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1C143" w14:textId="77777777" w:rsidR="00B9757C" w:rsidRDefault="00EB76DF" w:rsidP="00B9757C">
      <w:pPr>
        <w:jc w:val="center"/>
        <w:rPr>
          <w:b/>
          <w:sz w:val="24"/>
          <w:szCs w:val="24"/>
          <w:u w:val="single"/>
        </w:rPr>
      </w:pPr>
      <w:r w:rsidRPr="00EB76DF">
        <w:rPr>
          <w:b/>
          <w:noProof/>
          <w:sz w:val="24"/>
          <w:szCs w:val="24"/>
        </w:rPr>
        <w:drawing>
          <wp:inline distT="0" distB="0" distL="0" distR="0" wp14:anchorId="7AAC5D5E" wp14:editId="4186C786">
            <wp:extent cx="2733675" cy="955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Chamber_logo_150pdi.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33452" cy="955277"/>
                    </a:xfrm>
                    <a:prstGeom prst="rect">
                      <a:avLst/>
                    </a:prstGeom>
                  </pic:spPr>
                </pic:pic>
              </a:graphicData>
            </a:graphic>
          </wp:inline>
        </w:drawing>
      </w:r>
    </w:p>
    <w:p w14:paraId="4A2FF93C" w14:textId="77777777" w:rsidR="00B9757C" w:rsidRDefault="00B9757C">
      <w:pPr>
        <w:rPr>
          <w:b/>
          <w:sz w:val="24"/>
          <w:szCs w:val="24"/>
          <w:u w:val="single"/>
        </w:rPr>
      </w:pPr>
      <w:r>
        <w:rPr>
          <w:b/>
          <w:noProof/>
          <w:sz w:val="24"/>
          <w:szCs w:val="24"/>
          <w:u w:val="single"/>
        </w:rPr>
        <mc:AlternateContent>
          <mc:Choice Requires="wps">
            <w:drawing>
              <wp:anchor distT="0" distB="0" distL="114300" distR="114300" simplePos="0" relativeHeight="251659264" behindDoc="0" locked="0" layoutInCell="1" allowOverlap="1" wp14:anchorId="6AA13A91" wp14:editId="4650B32D">
                <wp:simplePos x="0" y="0"/>
                <wp:positionH relativeFrom="column">
                  <wp:posOffset>47625</wp:posOffset>
                </wp:positionH>
                <wp:positionV relativeFrom="paragraph">
                  <wp:posOffset>13970</wp:posOffset>
                </wp:positionV>
                <wp:extent cx="5924550" cy="10858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5924550" cy="10858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F6B1C5" w14:textId="77777777" w:rsidR="00B9757C" w:rsidRPr="00F53204" w:rsidRDefault="00E73D9B" w:rsidP="00B9757C">
                            <w:pPr>
                              <w:spacing w:after="0"/>
                              <w:jc w:val="center"/>
                              <w:rPr>
                                <w:b/>
                              </w:rPr>
                            </w:pPr>
                            <w:r w:rsidRPr="00F53204">
                              <w:rPr>
                                <w:b/>
                              </w:rPr>
                              <w:t xml:space="preserve">THE CHAMBER, </w:t>
                            </w:r>
                            <w:r w:rsidR="00B9757C" w:rsidRPr="00F53204">
                              <w:rPr>
                                <w:b/>
                              </w:rPr>
                              <w:t xml:space="preserve">LAWRENCE </w:t>
                            </w:r>
                            <w:r w:rsidRPr="00F53204">
                              <w:rPr>
                                <w:b/>
                              </w:rPr>
                              <w:t>KANSAS</w:t>
                            </w:r>
                          </w:p>
                          <w:p w14:paraId="330EA60A" w14:textId="77777777" w:rsidR="00B9757C" w:rsidRPr="00F53204" w:rsidRDefault="00B9757C" w:rsidP="00FA1E02">
                            <w:pPr>
                              <w:spacing w:before="100" w:after="0" w:line="360" w:lineRule="auto"/>
                            </w:pPr>
                            <w:r w:rsidRPr="00F53204">
                              <w:rPr>
                                <w:b/>
                              </w:rPr>
                              <w:t xml:space="preserve">POLICY NAME: </w:t>
                            </w:r>
                            <w:r w:rsidR="00AC1EB3" w:rsidRPr="00F53204">
                              <w:rPr>
                                <w:b/>
                              </w:rPr>
                              <w:t xml:space="preserve">    </w:t>
                            </w:r>
                            <w:r w:rsidRPr="00F53204">
                              <w:rPr>
                                <w:b/>
                              </w:rPr>
                              <w:t xml:space="preserve"> </w:t>
                            </w:r>
                            <w:r w:rsidR="00500D88" w:rsidRPr="00F53204">
                              <w:t>Investment and Cash Management Policy</w:t>
                            </w:r>
                          </w:p>
                          <w:p w14:paraId="54048E72" w14:textId="480C2017" w:rsidR="00B9757C" w:rsidRPr="00F53204" w:rsidRDefault="00B9757C" w:rsidP="00FA1E02">
                            <w:pPr>
                              <w:spacing w:after="0" w:line="360" w:lineRule="auto"/>
                            </w:pPr>
                            <w:r w:rsidRPr="00F53204">
                              <w:rPr>
                                <w:b/>
                              </w:rPr>
                              <w:t xml:space="preserve">EFFECTIVE DATE:  </w:t>
                            </w:r>
                            <w:r w:rsidR="00500D88" w:rsidRPr="00F53204">
                              <w:t xml:space="preserve">February 26, </w:t>
                            </w:r>
                            <w:proofErr w:type="gramStart"/>
                            <w:r w:rsidR="00500D88" w:rsidRPr="00F53204">
                              <w:t>2014</w:t>
                            </w:r>
                            <w:proofErr w:type="gramEnd"/>
                            <w:r w:rsidR="00500D88" w:rsidRPr="00F53204">
                              <w:tab/>
                            </w:r>
                            <w:r w:rsidRPr="00F53204">
                              <w:tab/>
                            </w:r>
                            <w:r w:rsidRPr="00F53204">
                              <w:tab/>
                            </w:r>
                            <w:r w:rsidRPr="00F53204">
                              <w:rPr>
                                <w:b/>
                              </w:rPr>
                              <w:t xml:space="preserve">REVIEW DATE: </w:t>
                            </w:r>
                            <w:r w:rsidR="00D57DA8" w:rsidRPr="00F53204">
                              <w:t>March 21, 2022</w:t>
                            </w:r>
                            <w:r w:rsidR="00AC1EB3" w:rsidRPr="00F53204">
                              <w:rPr>
                                <w:b/>
                              </w:rPr>
                              <w:br/>
                            </w:r>
                            <w:r w:rsidRPr="00F53204">
                              <w:rPr>
                                <w:b/>
                              </w:rPr>
                              <w:t xml:space="preserve">APPROVED BY:  </w:t>
                            </w:r>
                            <w:r w:rsidR="00AC1EB3" w:rsidRPr="00F53204">
                              <w:rPr>
                                <w:b/>
                              </w:rPr>
                              <w:t xml:space="preserve">    </w:t>
                            </w:r>
                            <w:r w:rsidR="00461ED7" w:rsidRPr="00F53204">
                              <w:t>Chamber Board of Directors</w:t>
                            </w:r>
                            <w:r w:rsidR="00904038" w:rsidRPr="00F53204">
                              <w:tab/>
                            </w:r>
                            <w:r w:rsidR="00904038" w:rsidRPr="00F53204">
                              <w:tab/>
                            </w:r>
                            <w:r w:rsidR="00904038" w:rsidRPr="00F53204">
                              <w:tab/>
                            </w:r>
                            <w:r w:rsidR="00FA1E02">
                              <w:tab/>
                            </w:r>
                          </w:p>
                          <w:p w14:paraId="4DD989D3" w14:textId="77777777" w:rsidR="00461ED7" w:rsidRDefault="00461E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A13A91" id="_x0000_t202" coordsize="21600,21600" o:spt="202" path="m,l,21600r21600,l21600,xe">
                <v:stroke joinstyle="miter"/>
                <v:path gradientshapeok="t" o:connecttype="rect"/>
              </v:shapetype>
              <v:shape id="Text Box 2" o:spid="_x0000_s1026" type="#_x0000_t202" style="position:absolute;margin-left:3.75pt;margin-top:1.1pt;width:466.5pt;height:8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" filled="f" strokeweight=".5pt">
                <v:textbox>
                  <w:txbxContent>
                    <w:p w14:paraId="20F6B1C5" w14:textId="77777777" w:rsidR="00B9757C" w:rsidRPr="00F53204" w:rsidRDefault="00E73D9B" w:rsidP="00B9757C">
                      <w:pPr>
                        <w:spacing w:after="0"/>
                        <w:jc w:val="center"/>
                        <w:rPr>
                          <w:b/>
                        </w:rPr>
                      </w:pPr>
                      <w:r w:rsidRPr="00F53204">
                        <w:rPr>
                          <w:b/>
                        </w:rPr>
                        <w:t xml:space="preserve">THE CHAMBER, </w:t>
                      </w:r>
                      <w:r w:rsidR="00B9757C" w:rsidRPr="00F53204">
                        <w:rPr>
                          <w:b/>
                        </w:rPr>
                        <w:t xml:space="preserve">LAWRENCE </w:t>
                      </w:r>
                      <w:r w:rsidRPr="00F53204">
                        <w:rPr>
                          <w:b/>
                        </w:rPr>
                        <w:t>KANSAS</w:t>
                      </w:r>
                    </w:p>
                    <w:p w14:paraId="330EA60A" w14:textId="77777777" w:rsidR="00B9757C" w:rsidRPr="00F53204" w:rsidRDefault="00B9757C" w:rsidP="00FA1E02">
                      <w:pPr>
                        <w:spacing w:before="100" w:after="0" w:line="360" w:lineRule="auto"/>
                      </w:pPr>
                      <w:r w:rsidRPr="00F53204">
                        <w:rPr>
                          <w:b/>
                        </w:rPr>
                        <w:t xml:space="preserve">POLICY NAME: </w:t>
                      </w:r>
                      <w:r w:rsidR="00AC1EB3" w:rsidRPr="00F53204">
                        <w:rPr>
                          <w:b/>
                        </w:rPr>
                        <w:t xml:space="preserve">    </w:t>
                      </w:r>
                      <w:r w:rsidRPr="00F53204">
                        <w:rPr>
                          <w:b/>
                        </w:rPr>
                        <w:t xml:space="preserve"> </w:t>
                      </w:r>
                      <w:r w:rsidR="00500D88" w:rsidRPr="00F53204">
                        <w:t>Investment and Cash Management Policy</w:t>
                      </w:r>
                    </w:p>
                    <w:p w14:paraId="54048E72" w14:textId="480C2017" w:rsidR="00B9757C" w:rsidRPr="00F53204" w:rsidRDefault="00B9757C" w:rsidP="00FA1E02">
                      <w:pPr>
                        <w:spacing w:after="0" w:line="360" w:lineRule="auto"/>
                      </w:pPr>
                      <w:r w:rsidRPr="00F53204">
                        <w:rPr>
                          <w:b/>
                        </w:rPr>
                        <w:t xml:space="preserve">EFFECTIVE DATE:  </w:t>
                      </w:r>
                      <w:r w:rsidR="00500D88" w:rsidRPr="00F53204">
                        <w:t xml:space="preserve">February 26, </w:t>
                      </w:r>
                      <w:proofErr w:type="gramStart"/>
                      <w:r w:rsidR="00500D88" w:rsidRPr="00F53204">
                        <w:t>2014</w:t>
                      </w:r>
                      <w:proofErr w:type="gramEnd"/>
                      <w:r w:rsidR="00500D88" w:rsidRPr="00F53204">
                        <w:tab/>
                      </w:r>
                      <w:r w:rsidRPr="00F53204">
                        <w:tab/>
                      </w:r>
                      <w:r w:rsidRPr="00F53204">
                        <w:tab/>
                      </w:r>
                      <w:r w:rsidRPr="00F53204">
                        <w:rPr>
                          <w:b/>
                        </w:rPr>
                        <w:t xml:space="preserve">REVIEW DATE: </w:t>
                      </w:r>
                      <w:r w:rsidR="00D57DA8" w:rsidRPr="00F53204">
                        <w:t>March 21, 2022</w:t>
                      </w:r>
                      <w:r w:rsidR="00AC1EB3" w:rsidRPr="00F53204">
                        <w:rPr>
                          <w:b/>
                        </w:rPr>
                        <w:br/>
                      </w:r>
                      <w:r w:rsidRPr="00F53204">
                        <w:rPr>
                          <w:b/>
                        </w:rPr>
                        <w:t xml:space="preserve">APPROVED BY:  </w:t>
                      </w:r>
                      <w:r w:rsidR="00AC1EB3" w:rsidRPr="00F53204">
                        <w:rPr>
                          <w:b/>
                        </w:rPr>
                        <w:t xml:space="preserve">    </w:t>
                      </w:r>
                      <w:r w:rsidR="00461ED7" w:rsidRPr="00F53204">
                        <w:t>Chamber Board of Directors</w:t>
                      </w:r>
                      <w:r w:rsidR="00904038" w:rsidRPr="00F53204">
                        <w:tab/>
                      </w:r>
                      <w:r w:rsidR="00904038" w:rsidRPr="00F53204">
                        <w:tab/>
                      </w:r>
                      <w:r w:rsidR="00904038" w:rsidRPr="00F53204">
                        <w:tab/>
                      </w:r>
                      <w:r w:rsidR="00FA1E02">
                        <w:tab/>
                      </w:r>
                    </w:p>
                    <w:p w14:paraId="4DD989D3" w14:textId="77777777" w:rsidR="00461ED7" w:rsidRDefault="00461ED7"/>
                  </w:txbxContent>
                </v:textbox>
              </v:shape>
            </w:pict>
          </mc:Fallback>
        </mc:AlternateContent>
      </w:r>
    </w:p>
    <w:p w14:paraId="2D796118" w14:textId="77777777" w:rsidR="00B9757C" w:rsidRDefault="00B9757C">
      <w:pPr>
        <w:rPr>
          <w:b/>
          <w:sz w:val="24"/>
          <w:szCs w:val="24"/>
          <w:u w:val="single"/>
        </w:rPr>
      </w:pPr>
    </w:p>
    <w:p w14:paraId="248E9795" w14:textId="77777777" w:rsidR="00B9757C" w:rsidRDefault="00B9757C">
      <w:pPr>
        <w:rPr>
          <w:b/>
          <w:sz w:val="24"/>
          <w:szCs w:val="24"/>
          <w:u w:val="single"/>
        </w:rPr>
      </w:pPr>
    </w:p>
    <w:p w14:paraId="0D59FC02" w14:textId="77777777" w:rsidR="00B9757C" w:rsidRDefault="00B9757C">
      <w:pPr>
        <w:rPr>
          <w:b/>
          <w:sz w:val="24"/>
          <w:szCs w:val="24"/>
          <w:u w:val="single"/>
        </w:rPr>
      </w:pPr>
    </w:p>
    <w:p w14:paraId="50259A23" w14:textId="77777777" w:rsidR="00522972" w:rsidRPr="00865B2D" w:rsidRDefault="00522972" w:rsidP="00522972">
      <w:r w:rsidRPr="00522972">
        <w:rPr>
          <w:b/>
          <w:sz w:val="24"/>
          <w:szCs w:val="24"/>
        </w:rPr>
        <w:t>PURPOSE</w:t>
      </w:r>
      <w:r w:rsidR="00FB3E71">
        <w:rPr>
          <w:b/>
          <w:sz w:val="24"/>
          <w:szCs w:val="24"/>
        </w:rPr>
        <w:br/>
      </w:r>
      <w:r w:rsidRPr="00865B2D">
        <w:t xml:space="preserve">The purpose of this plan is to provide a clear understanding for the Board of Directors and others of the investment and cash management policy, </w:t>
      </w:r>
      <w:proofErr w:type="gramStart"/>
      <w:r w:rsidRPr="00865B2D">
        <w:t>guidelines</w:t>
      </w:r>
      <w:proofErr w:type="gramEnd"/>
      <w:r w:rsidRPr="00865B2D">
        <w:t xml:space="preserve"> and objectives for the total portfolio of </w:t>
      </w:r>
      <w:r w:rsidR="00E73D9B">
        <w:t>The Chamber</w:t>
      </w:r>
      <w:r w:rsidRPr="00865B2D">
        <w:t>.</w:t>
      </w:r>
    </w:p>
    <w:p w14:paraId="4D972082" w14:textId="77777777" w:rsidR="00522972" w:rsidRPr="00865B2D" w:rsidRDefault="00522972" w:rsidP="00522972">
      <w:r w:rsidRPr="00865B2D">
        <w:t>This document provides a governing basis for the management and disposition of liquid assets held as investment</w:t>
      </w:r>
      <w:r w:rsidR="009C22E2" w:rsidRPr="00865B2D">
        <w:t>s</w:t>
      </w:r>
      <w:r w:rsidRPr="00865B2D">
        <w:t xml:space="preserve"> by </w:t>
      </w:r>
      <w:r w:rsidR="00E73D9B">
        <w:t>The Chamber</w:t>
      </w:r>
      <w:r w:rsidRPr="00865B2D">
        <w:t>.</w:t>
      </w:r>
    </w:p>
    <w:p w14:paraId="39C6F55E" w14:textId="77777777" w:rsidR="00522972" w:rsidRPr="00865B2D" w:rsidRDefault="00E73D9B" w:rsidP="00522972">
      <w:r>
        <w:t>The Chamber</w:t>
      </w:r>
      <w:r w:rsidR="00522972" w:rsidRPr="00865B2D">
        <w:t xml:space="preserve"> is organized </w:t>
      </w:r>
      <w:r w:rsidR="009C22E2" w:rsidRPr="00865B2D">
        <w:t>in accordance with section 501(c)</w:t>
      </w:r>
      <w:r w:rsidR="00522972" w:rsidRPr="00865B2D">
        <w:t xml:space="preserve">(6) of the Internal Revenue Code.  </w:t>
      </w:r>
      <w:r>
        <w:t>The Chamber</w:t>
      </w:r>
      <w:r w:rsidR="00522972" w:rsidRPr="00865B2D">
        <w:t xml:space="preserve"> has a tax-exempt status under the Internal Revenue Code, except for unrelated business taxable income.  </w:t>
      </w:r>
      <w:r w:rsidR="009C22E2" w:rsidRPr="00865B2D">
        <w:br/>
      </w:r>
      <w:r w:rsidR="009C22E2" w:rsidRPr="00865B2D">
        <w:rPr>
          <w:b/>
        </w:rPr>
        <w:br/>
      </w:r>
      <w:r w:rsidR="00522972" w:rsidRPr="005412E3">
        <w:rPr>
          <w:b/>
          <w:sz w:val="24"/>
          <w:szCs w:val="24"/>
        </w:rPr>
        <w:t>INVESTMENT and CASH MANAGEMENT OBJECTIVES</w:t>
      </w:r>
      <w:r w:rsidR="00FB3E71" w:rsidRPr="005412E3">
        <w:rPr>
          <w:b/>
        </w:rPr>
        <w:br/>
      </w:r>
      <w:r w:rsidR="00522972" w:rsidRPr="00865B2D">
        <w:t xml:space="preserve">The objective of this investment and cash management policy is to balance the rate of return with the </w:t>
      </w:r>
      <w:r w:rsidR="000902A3" w:rsidRPr="00865B2D">
        <w:t xml:space="preserve">liquidity </w:t>
      </w:r>
      <w:r w:rsidR="00522972" w:rsidRPr="00865B2D">
        <w:t xml:space="preserve">requirements of </w:t>
      </w:r>
      <w:r>
        <w:t>The Chamber</w:t>
      </w:r>
      <w:r w:rsidR="00522972" w:rsidRPr="00865B2D">
        <w:t>.</w:t>
      </w:r>
    </w:p>
    <w:p w14:paraId="20BFDE55" w14:textId="6C17406E" w:rsidR="00522972" w:rsidRPr="00E04561" w:rsidRDefault="000902A3" w:rsidP="00FB3E71">
      <w:r w:rsidRPr="00865B2D">
        <w:t xml:space="preserve">The Finance Committee shall oversee the investment of all </w:t>
      </w:r>
      <w:r w:rsidR="00E73D9B">
        <w:t xml:space="preserve">The </w:t>
      </w:r>
      <w:r w:rsidRPr="00865B2D">
        <w:t xml:space="preserve">Chamber financial assets.  All assets shall be invested with Chamber member institutions and shall be federally insured unless otherwise approved by the Board of Directors.  The Finance Committee shall review the institutions invested in as well as the investments themselves on at least an annual </w:t>
      </w:r>
      <w:r w:rsidRPr="00E04561">
        <w:t>basis</w:t>
      </w:r>
      <w:r w:rsidR="005412E3" w:rsidRPr="00E04561">
        <w:t xml:space="preserve"> and evaluate in the event deposits exceed FDIC limits</w:t>
      </w:r>
      <w:r w:rsidRPr="00E04561">
        <w:t>, or more frequently if financial conditions warrant.</w:t>
      </w:r>
    </w:p>
    <w:p w14:paraId="7BC12BC8" w14:textId="39AC2B86" w:rsidR="00522972" w:rsidRPr="00E04561" w:rsidRDefault="000902A3" w:rsidP="00522972">
      <w:r w:rsidRPr="00E04561">
        <w:t>The Chamber shall have a goal of an operating res</w:t>
      </w:r>
      <w:r w:rsidR="004A0667" w:rsidRPr="00E04561">
        <w:t>erve balance equal to at least four</w:t>
      </w:r>
      <w:r w:rsidRPr="00E04561">
        <w:t xml:space="preserve"> months of typical operating expenses.</w:t>
      </w:r>
      <w:r w:rsidR="00522972" w:rsidRPr="00E04561">
        <w:t xml:space="preserve"> </w:t>
      </w:r>
      <w:r w:rsidR="005412E3" w:rsidRPr="00E04561">
        <w:t xml:space="preserve">The Finance Committee can evaluate other investment options for funds </w:t>
      </w:r>
      <w:proofErr w:type="gramStart"/>
      <w:r w:rsidR="005412E3" w:rsidRPr="00E04561">
        <w:t>in excess of</w:t>
      </w:r>
      <w:proofErr w:type="gramEnd"/>
      <w:r w:rsidR="005412E3" w:rsidRPr="00E04561">
        <w:t xml:space="preserve"> the operating reserve balance.  </w:t>
      </w:r>
    </w:p>
    <w:p w14:paraId="357F960E" w14:textId="4820B930" w:rsidR="00D14B27" w:rsidRPr="00A473DD" w:rsidRDefault="00522972" w:rsidP="002413E9">
      <w:r w:rsidRPr="00865B2D">
        <w:rPr>
          <w:b/>
          <w:sz w:val="24"/>
          <w:szCs w:val="24"/>
        </w:rPr>
        <w:t>EVALUATION and PERFORMANCE CRITERIA</w:t>
      </w:r>
      <w:r w:rsidR="00951199" w:rsidRPr="00865B2D">
        <w:rPr>
          <w:b/>
        </w:rPr>
        <w:br/>
      </w:r>
      <w:r w:rsidRPr="00865B2D">
        <w:t>Performance and activities of the inv</w:t>
      </w:r>
      <w:r w:rsidR="0021461E" w:rsidRPr="00865B2D">
        <w:t xml:space="preserve">estments will be evaluated </w:t>
      </w:r>
      <w:r w:rsidRPr="00865B2D">
        <w:t>annually.  Investment performance</w:t>
      </w:r>
      <w:r w:rsidR="00520839" w:rsidRPr="00865B2D">
        <w:t xml:space="preserve"> shall be</w:t>
      </w:r>
      <w:r w:rsidRPr="00865B2D">
        <w:t xml:space="preserve"> evaluated using both absolute and relative criteria. </w:t>
      </w:r>
      <w:r w:rsidR="000902A3" w:rsidRPr="00865B2D">
        <w:t xml:space="preserve"> Preservation of capital shall be the primary objective and rate of return shall be secondary.</w:t>
      </w:r>
      <w:r w:rsidRPr="00865B2D">
        <w:t xml:space="preserve"> </w:t>
      </w:r>
    </w:p>
    <w:sectPr w:rsidR="00D14B27" w:rsidRPr="00A473DD" w:rsidSect="005A0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865F0"/>
    <w:multiLevelType w:val="hybridMultilevel"/>
    <w:tmpl w:val="4E70A0AE"/>
    <w:lvl w:ilvl="0" w:tplc="4148BB3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C528BB"/>
    <w:multiLevelType w:val="hybridMultilevel"/>
    <w:tmpl w:val="18E45DAE"/>
    <w:lvl w:ilvl="0" w:tplc="27D0B50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F40042"/>
    <w:multiLevelType w:val="hybridMultilevel"/>
    <w:tmpl w:val="63960310"/>
    <w:lvl w:ilvl="0" w:tplc="74B00CE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236767">
    <w:abstractNumId w:val="1"/>
  </w:num>
  <w:num w:numId="2" w16cid:durableId="1135104693">
    <w:abstractNumId w:val="2"/>
  </w:num>
  <w:num w:numId="3" w16cid:durableId="62067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83F"/>
    <w:rsid w:val="0000082B"/>
    <w:rsid w:val="00020290"/>
    <w:rsid w:val="00087B17"/>
    <w:rsid w:val="000902A3"/>
    <w:rsid w:val="000A1ABC"/>
    <w:rsid w:val="000D1537"/>
    <w:rsid w:val="000D5C99"/>
    <w:rsid w:val="0021461E"/>
    <w:rsid w:val="002413E9"/>
    <w:rsid w:val="00272F91"/>
    <w:rsid w:val="002A66F0"/>
    <w:rsid w:val="002C78CD"/>
    <w:rsid w:val="003044C7"/>
    <w:rsid w:val="003233C4"/>
    <w:rsid w:val="00370284"/>
    <w:rsid w:val="00373C1D"/>
    <w:rsid w:val="003C6C24"/>
    <w:rsid w:val="004303E5"/>
    <w:rsid w:val="0044139F"/>
    <w:rsid w:val="00451852"/>
    <w:rsid w:val="00461ED7"/>
    <w:rsid w:val="0047239F"/>
    <w:rsid w:val="004A0667"/>
    <w:rsid w:val="004E5958"/>
    <w:rsid w:val="00500D88"/>
    <w:rsid w:val="00520839"/>
    <w:rsid w:val="00522972"/>
    <w:rsid w:val="00536C65"/>
    <w:rsid w:val="005412E3"/>
    <w:rsid w:val="00552658"/>
    <w:rsid w:val="005A0E9D"/>
    <w:rsid w:val="005B59C8"/>
    <w:rsid w:val="005C51AF"/>
    <w:rsid w:val="00601724"/>
    <w:rsid w:val="00602C44"/>
    <w:rsid w:val="006420B1"/>
    <w:rsid w:val="0066783F"/>
    <w:rsid w:val="006F2697"/>
    <w:rsid w:val="00700E72"/>
    <w:rsid w:val="00714211"/>
    <w:rsid w:val="00774AD1"/>
    <w:rsid w:val="00806594"/>
    <w:rsid w:val="008078FA"/>
    <w:rsid w:val="0081002F"/>
    <w:rsid w:val="008376AF"/>
    <w:rsid w:val="00865B2D"/>
    <w:rsid w:val="008855DB"/>
    <w:rsid w:val="00886991"/>
    <w:rsid w:val="008924BE"/>
    <w:rsid w:val="008B400C"/>
    <w:rsid w:val="00904038"/>
    <w:rsid w:val="00944E3D"/>
    <w:rsid w:val="00951199"/>
    <w:rsid w:val="00954A1D"/>
    <w:rsid w:val="009862E1"/>
    <w:rsid w:val="009B5259"/>
    <w:rsid w:val="009C22E2"/>
    <w:rsid w:val="009F6612"/>
    <w:rsid w:val="00A473DD"/>
    <w:rsid w:val="00A56CDA"/>
    <w:rsid w:val="00A720EC"/>
    <w:rsid w:val="00AC1EB3"/>
    <w:rsid w:val="00AD63FF"/>
    <w:rsid w:val="00B15D16"/>
    <w:rsid w:val="00B5641C"/>
    <w:rsid w:val="00B90692"/>
    <w:rsid w:val="00B9757C"/>
    <w:rsid w:val="00BC6BAC"/>
    <w:rsid w:val="00BE5C49"/>
    <w:rsid w:val="00BF323A"/>
    <w:rsid w:val="00C1761B"/>
    <w:rsid w:val="00C55423"/>
    <w:rsid w:val="00CF067A"/>
    <w:rsid w:val="00D14B27"/>
    <w:rsid w:val="00D16E21"/>
    <w:rsid w:val="00D226AD"/>
    <w:rsid w:val="00D5029E"/>
    <w:rsid w:val="00D56998"/>
    <w:rsid w:val="00D57DA8"/>
    <w:rsid w:val="00D72488"/>
    <w:rsid w:val="00DE533F"/>
    <w:rsid w:val="00E04561"/>
    <w:rsid w:val="00E11745"/>
    <w:rsid w:val="00E54D03"/>
    <w:rsid w:val="00E62F54"/>
    <w:rsid w:val="00E73D9B"/>
    <w:rsid w:val="00E7582D"/>
    <w:rsid w:val="00E844CF"/>
    <w:rsid w:val="00EB76DF"/>
    <w:rsid w:val="00ED010C"/>
    <w:rsid w:val="00F47010"/>
    <w:rsid w:val="00F47B8F"/>
    <w:rsid w:val="00F53204"/>
    <w:rsid w:val="00F7125C"/>
    <w:rsid w:val="00F72508"/>
    <w:rsid w:val="00FA0F8F"/>
    <w:rsid w:val="00FA1E02"/>
    <w:rsid w:val="00FB24AB"/>
    <w:rsid w:val="00FB284D"/>
    <w:rsid w:val="00FB3E71"/>
    <w:rsid w:val="00FB4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A9146"/>
  <w15:docId w15:val="{AB443738-0264-440F-AF66-590A3FBB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82B"/>
    <w:pPr>
      <w:ind w:left="720"/>
      <w:contextualSpacing/>
    </w:pPr>
  </w:style>
  <w:style w:type="paragraph" w:styleId="BalloonText">
    <w:name w:val="Balloon Text"/>
    <w:basedOn w:val="Normal"/>
    <w:link w:val="BalloonTextChar"/>
    <w:uiPriority w:val="99"/>
    <w:semiHidden/>
    <w:unhideWhenUsed/>
    <w:rsid w:val="00B975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5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29E09-A50E-4172-B158-60A60C689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 Carter</dc:creator>
  <cp:lastModifiedBy>Kathy Gerstner</cp:lastModifiedBy>
  <cp:revision>2</cp:revision>
  <cp:lastPrinted>2022-03-21T21:44:00Z</cp:lastPrinted>
  <dcterms:created xsi:type="dcterms:W3CDTF">2022-05-02T20:24:00Z</dcterms:created>
  <dcterms:modified xsi:type="dcterms:W3CDTF">2022-05-02T20:24:00Z</dcterms:modified>
</cp:coreProperties>
</file>