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82" w:type="pct"/>
        <w:jc w:val="center"/>
        <w:tblLayout w:type="fixed"/>
        <w:tblCellMar>
          <w:left w:w="0" w:type="dxa"/>
          <w:right w:w="0" w:type="dxa"/>
        </w:tblCellMar>
        <w:tblLook w:val="0600" w:firstRow="0" w:lastRow="0" w:firstColumn="0" w:lastColumn="0" w:noHBand="1" w:noVBand="1"/>
      </w:tblPr>
      <w:tblGrid>
        <w:gridCol w:w="6030"/>
        <w:gridCol w:w="5110"/>
        <w:gridCol w:w="20"/>
      </w:tblGrid>
      <w:tr w:rsidR="000B2561" w:rsidTr="00826FC2">
        <w:trPr>
          <w:trHeight w:val="1890"/>
          <w:jc w:val="center"/>
        </w:trPr>
        <w:tc>
          <w:tcPr>
            <w:tcW w:w="6030" w:type="dxa"/>
          </w:tcPr>
          <w:p w:rsidR="007E14F4" w:rsidRDefault="007E14F4" w:rsidP="000B2561"/>
          <w:p w:rsidR="007E14F4" w:rsidRPr="007E14F4" w:rsidRDefault="007E14F4" w:rsidP="007E14F4"/>
          <w:p w:rsidR="007E14F4" w:rsidRPr="007E14F4" w:rsidRDefault="002E7B29" w:rsidP="007E14F4">
            <w:r w:rsidRPr="002E7B29">
              <w:rPr>
                <w:b/>
                <w:noProof/>
                <w:lang w:val="en-US"/>
              </w:rPr>
              <mc:AlternateContent>
                <mc:Choice Requires="wps">
                  <w:drawing>
                    <wp:anchor distT="45720" distB="45720" distL="114300" distR="114300" simplePos="0" relativeHeight="251662336" behindDoc="0" locked="0" layoutInCell="1" allowOverlap="1">
                      <wp:simplePos x="0" y="0"/>
                      <wp:positionH relativeFrom="column">
                        <wp:posOffset>1445895</wp:posOffset>
                      </wp:positionH>
                      <wp:positionV relativeFrom="paragraph">
                        <wp:posOffset>78105</wp:posOffset>
                      </wp:positionV>
                      <wp:extent cx="6477000" cy="5810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581025"/>
                              </a:xfrm>
                              <a:prstGeom prst="rect">
                                <a:avLst/>
                              </a:prstGeom>
                              <a:noFill/>
                              <a:ln w="9525">
                                <a:noFill/>
                                <a:miter lim="800000"/>
                                <a:headEnd/>
                                <a:tailEnd/>
                              </a:ln>
                            </wps:spPr>
                            <wps:txbx>
                              <w:txbxContent>
                                <w:p w:rsidR="007E14F4" w:rsidRPr="0038669F" w:rsidRDefault="00826FC2">
                                  <w:pPr>
                                    <w:rPr>
                                      <w:rFonts w:ascii="Britannic Bold" w:hAnsi="Britannic Bold"/>
                                      <w:i/>
                                      <w:color w:val="FFFFFF" w:themeColor="background1"/>
                                      <w:sz w:val="56"/>
                                      <w:szCs w:val="56"/>
                                    </w:rPr>
                                  </w:pPr>
                                  <w:r>
                                    <w:rPr>
                                      <w:rFonts w:ascii="Britannic Bold" w:hAnsi="Britannic Bold"/>
                                      <w:i/>
                                      <w:color w:val="FFFFFF" w:themeColor="background1"/>
                                      <w:sz w:val="56"/>
                                      <w:szCs w:val="56"/>
                                    </w:rPr>
                                    <w:t>Zoning Regulations</w:t>
                                  </w:r>
                                  <w:r w:rsidR="00AF0E4A">
                                    <w:rPr>
                                      <w:rFonts w:ascii="Britannic Bold" w:hAnsi="Britannic Bold"/>
                                      <w:i/>
                                      <w:color w:val="FFFFFF" w:themeColor="background1"/>
                                      <w:sz w:val="56"/>
                                      <w:szCs w:val="56"/>
                                    </w:rPr>
                                    <w:t xml:space="preserve"> Explained</w:t>
                                  </w:r>
                                </w:p>
                                <w:p w:rsidR="0038669F" w:rsidRDefault="003866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3.85pt;margin-top:6.15pt;width:510pt;height:45.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" filled="f" stroked="f">
                      <v:textbox>
                        <w:txbxContent>
                          <w:p w:rsidR="007E14F4" w:rsidRPr="0038669F" w:rsidRDefault="00826FC2">
                            <w:pPr>
                              <w:rPr>
                                <w:rFonts w:ascii="Britannic Bold" w:hAnsi="Britannic Bold"/>
                                <w:i/>
                                <w:color w:val="FFFFFF" w:themeColor="background1"/>
                                <w:sz w:val="56"/>
                                <w:szCs w:val="56"/>
                              </w:rPr>
                            </w:pPr>
                            <w:r>
                              <w:rPr>
                                <w:rFonts w:ascii="Britannic Bold" w:hAnsi="Britannic Bold"/>
                                <w:i/>
                                <w:color w:val="FFFFFF" w:themeColor="background1"/>
                                <w:sz w:val="56"/>
                                <w:szCs w:val="56"/>
                              </w:rPr>
                              <w:t>Zoning Regulations</w:t>
                            </w:r>
                            <w:r w:rsidR="00AF0E4A">
                              <w:rPr>
                                <w:rFonts w:ascii="Britannic Bold" w:hAnsi="Britannic Bold"/>
                                <w:i/>
                                <w:color w:val="FFFFFF" w:themeColor="background1"/>
                                <w:sz w:val="56"/>
                                <w:szCs w:val="56"/>
                              </w:rPr>
                              <w:t xml:space="preserve"> Explained</w:t>
                            </w:r>
                          </w:p>
                          <w:p w:rsidR="0038669F" w:rsidRDefault="0038669F"/>
                        </w:txbxContent>
                      </v:textbox>
                    </v:shape>
                  </w:pict>
                </mc:Fallback>
              </mc:AlternateContent>
            </w:r>
            <w:r w:rsidR="007E14F4" w:rsidRPr="00AC66BE">
              <w:rPr>
                <w:noProof/>
                <w:lang w:val="en-US"/>
              </w:rPr>
              <mc:AlternateContent>
                <mc:Choice Requires="wps">
                  <w:drawing>
                    <wp:anchor distT="0" distB="0" distL="114300" distR="114300" simplePos="0" relativeHeight="251659264" behindDoc="0" locked="0" layoutInCell="1" allowOverlap="1" wp14:anchorId="59AC4FA7" wp14:editId="4278AC62">
                      <wp:simplePos x="0" y="0"/>
                      <wp:positionH relativeFrom="column">
                        <wp:posOffset>-160020</wp:posOffset>
                      </wp:positionH>
                      <wp:positionV relativeFrom="paragraph">
                        <wp:posOffset>112395</wp:posOffset>
                      </wp:positionV>
                      <wp:extent cx="1048385" cy="1042670"/>
                      <wp:effectExtent l="0" t="0" r="0" b="5080"/>
                      <wp:wrapNone/>
                      <wp:docPr id="45" name="Oval 45"/>
                      <wp:cNvGraphicFramePr/>
                      <a:graphic xmlns:a="http://schemas.openxmlformats.org/drawingml/2006/main">
                        <a:graphicData uri="http://schemas.microsoft.com/office/word/2010/wordprocessingShape">
                          <wps:wsp>
                            <wps:cNvSpPr/>
                            <wps:spPr>
                              <a:xfrm>
                                <a:off x="0" y="0"/>
                                <a:ext cx="1048385" cy="1042670"/>
                              </a:xfrm>
                              <a:prstGeom prst="ellipse">
                                <a:avLst/>
                              </a:prstGeom>
                              <a:solidFill>
                                <a:sysClr val="window" lastClr="FFFFFF"/>
                              </a:solidFill>
                              <a:ln w="12700" cap="flat" cmpd="sng" algn="ctr">
                                <a:noFill/>
                                <a:prstDash val="solid"/>
                                <a:miter lim="800000"/>
                              </a:ln>
                              <a:effectLst/>
                            </wps:spPr>
                            <wps:txbx>
                              <w:txbxContent>
                                <w:p w:rsidR="007E14F4" w:rsidRPr="00B819FE" w:rsidRDefault="007E14F4" w:rsidP="007E14F4">
                                  <w:pPr>
                                    <w:spacing w:after="0" w:line="240" w:lineRule="auto"/>
                                    <w:jc w:val="center"/>
                                    <w:rPr>
                                      <w:rFonts w:asciiTheme="majorHAnsi" w:hAnsiTheme="majorHAnsi" w:cstheme="majorHAnsi"/>
                                      <w:b/>
                                      <w:color w:val="002060" w:themeColor="accent3"/>
                                      <w:sz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AC4FA7" id="Oval 45" o:spid="_x0000_s1027" style="position:absolute;margin-left:-12.6pt;margin-top:8.85pt;width:82.55pt;height:8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" fillcolor="window" stroked="f" strokeweight="1pt">
                      <v:stroke joinstyle="miter"/>
                      <v:textbox>
                        <w:txbxContent>
                          <w:p w:rsidR="007E14F4" w:rsidRPr="00B819FE" w:rsidRDefault="007E14F4" w:rsidP="007E14F4">
                            <w:pPr>
                              <w:spacing w:after="0" w:line="240" w:lineRule="auto"/>
                              <w:jc w:val="center"/>
                              <w:rPr>
                                <w:rFonts w:asciiTheme="majorHAnsi" w:hAnsiTheme="majorHAnsi" w:cstheme="majorHAnsi"/>
                                <w:b/>
                                <w:color w:val="002060" w:themeColor="accent3"/>
                                <w:sz w:val="20"/>
                                <w:lang w:val="en-US"/>
                              </w:rPr>
                            </w:pPr>
                          </w:p>
                        </w:txbxContent>
                      </v:textbox>
                    </v:oval>
                  </w:pict>
                </mc:Fallback>
              </mc:AlternateContent>
            </w:r>
          </w:p>
          <w:p w:rsidR="007E14F4" w:rsidRPr="007E14F4" w:rsidRDefault="007E14F4" w:rsidP="007E14F4"/>
          <w:p w:rsidR="000B2561" w:rsidRPr="002E7B29" w:rsidRDefault="000B2561" w:rsidP="002E7B29">
            <w:pPr>
              <w:tabs>
                <w:tab w:val="left" w:pos="2040"/>
              </w:tabs>
              <w:rPr>
                <w:rFonts w:asciiTheme="majorHAnsi" w:hAnsiTheme="majorHAnsi" w:cstheme="majorHAnsi"/>
                <w:sz w:val="4"/>
                <w:szCs w:val="4"/>
              </w:rPr>
            </w:pPr>
          </w:p>
        </w:tc>
        <w:tc>
          <w:tcPr>
            <w:tcW w:w="5130" w:type="dxa"/>
            <w:gridSpan w:val="2"/>
            <w:vAlign w:val="bottom"/>
          </w:tcPr>
          <w:p w:rsidR="000B2561" w:rsidRPr="002E7B29" w:rsidRDefault="000B2561" w:rsidP="002E7B29">
            <w:pPr>
              <w:jc w:val="center"/>
              <w:rPr>
                <w:b/>
              </w:rPr>
            </w:pPr>
          </w:p>
        </w:tc>
      </w:tr>
      <w:tr w:rsidR="002E7B29" w:rsidRPr="00826FC2" w:rsidTr="00BC76B0">
        <w:trPr>
          <w:trHeight w:val="648"/>
          <w:jc w:val="center"/>
        </w:trPr>
        <w:tc>
          <w:tcPr>
            <w:tcW w:w="11140" w:type="dxa"/>
            <w:gridSpan w:val="2"/>
          </w:tcPr>
          <w:p w:rsidR="002E7B29" w:rsidRPr="00B54A50" w:rsidRDefault="00EA2AC3" w:rsidP="00B54A50">
            <w:pPr>
              <w:shd w:val="clear" w:color="auto" w:fill="FFFFFF"/>
              <w:spacing w:before="100" w:beforeAutospacing="1" w:after="100" w:afterAutospacing="1" w:line="240" w:lineRule="auto"/>
              <w:rPr>
                <w:rFonts w:ascii="Helvetica" w:hAnsi="Helvetica" w:cs="Helvetica"/>
                <w:b/>
                <w:color w:val="333333"/>
                <w:sz w:val="36"/>
                <w:szCs w:val="36"/>
                <w:lang w:val="en"/>
              </w:rPr>
            </w:pPr>
            <w:bookmarkStart w:id="0" w:name="_GoBack"/>
            <w:r>
              <w:rPr>
                <w:noProof/>
                <w:lang w:val="en-US"/>
              </w:rPr>
              <w:drawing>
                <wp:anchor distT="0" distB="0" distL="114300" distR="114300" simplePos="0" relativeHeight="251660288" behindDoc="0" locked="0" layoutInCell="1" allowOverlap="1">
                  <wp:simplePos x="0" y="0"/>
                  <wp:positionH relativeFrom="column">
                    <wp:posOffset>19050</wp:posOffset>
                  </wp:positionH>
                  <wp:positionV relativeFrom="paragraph">
                    <wp:posOffset>-541655</wp:posOffset>
                  </wp:positionV>
                  <wp:extent cx="1113139" cy="912654"/>
                  <wp:effectExtent l="0" t="0" r="0" b="190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orizontal Stacked 2 Colo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13139" cy="912654"/>
                          </a:xfrm>
                          <a:prstGeom prst="rect">
                            <a:avLst/>
                          </a:prstGeom>
                          <a:noFill/>
                          <a:ln>
                            <a:noFill/>
                          </a:ln>
                        </pic:spPr>
                      </pic:pic>
                    </a:graphicData>
                  </a:graphic>
                  <wp14:sizeRelV relativeFrom="margin">
                    <wp14:pctHeight>0</wp14:pctHeight>
                  </wp14:sizeRelV>
                </wp:anchor>
              </w:drawing>
            </w:r>
            <w:bookmarkEnd w:id="0"/>
          </w:p>
        </w:tc>
        <w:tc>
          <w:tcPr>
            <w:tcW w:w="20" w:type="dxa"/>
            <w:vAlign w:val="bottom"/>
          </w:tcPr>
          <w:p w:rsidR="002E7B29" w:rsidRPr="00826FC2" w:rsidRDefault="002E7B29" w:rsidP="002E7B29">
            <w:pPr>
              <w:jc w:val="center"/>
              <w:rPr>
                <w:b/>
                <w:color w:val="184A4F" w:themeColor="accent6" w:themeShade="80"/>
                <w:sz w:val="36"/>
                <w:szCs w:val="36"/>
              </w:rPr>
            </w:pPr>
          </w:p>
        </w:tc>
      </w:tr>
      <w:tr w:rsidR="006B7DAF" w:rsidTr="00AF0E4A">
        <w:trPr>
          <w:trHeight w:val="2673"/>
          <w:jc w:val="center"/>
        </w:trPr>
        <w:tc>
          <w:tcPr>
            <w:tcW w:w="11160" w:type="dxa"/>
            <w:gridSpan w:val="3"/>
            <w:tcBorders>
              <w:bottom w:val="dashed" w:sz="4" w:space="0" w:color="A6A6A6" w:themeColor="background1" w:themeShade="A6"/>
            </w:tcBorders>
          </w:tcPr>
          <w:p w:rsidR="00AF0E4A" w:rsidRPr="00AF0E4A" w:rsidRDefault="00AF0E4A" w:rsidP="00AF0E4A">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184A4F" w:themeColor="accent6" w:themeShade="80"/>
                <w:sz w:val="22"/>
                <w:lang w:val="en"/>
              </w:rPr>
            </w:pPr>
            <w:r w:rsidRPr="00AF0E4A">
              <w:rPr>
                <w:rFonts w:ascii="Arial" w:eastAsia="Times New Roman" w:hAnsi="Arial" w:cs="Arial"/>
                <w:color w:val="184A4F" w:themeColor="accent6" w:themeShade="80"/>
                <w:sz w:val="22"/>
                <w:lang w:val="en"/>
              </w:rPr>
              <w:t xml:space="preserve">On February 19, 2020 the updated Zoning regulations of Douglas County were unanimously approved by the Douglas County BOCC in order to meet the evolving needs of Douglas County as well as incorporating the goals of the comprehensive plan. It is critical to update current regulations to match the public guidance established in Plan 2040, specific land use plans; including the Douglas County Food System Plan. </w:t>
            </w:r>
          </w:p>
          <w:p w:rsidR="00AF0E4A" w:rsidRPr="00AF0E4A" w:rsidRDefault="00AF0E4A" w:rsidP="00AF0E4A">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184A4F" w:themeColor="accent6" w:themeShade="80"/>
                <w:sz w:val="22"/>
                <w:lang w:val="en"/>
              </w:rPr>
            </w:pPr>
            <w:r w:rsidRPr="00AF0E4A">
              <w:rPr>
                <w:rFonts w:ascii="Arial" w:eastAsia="Times New Roman" w:hAnsi="Arial" w:cs="Arial"/>
                <w:color w:val="184A4F" w:themeColor="accent6" w:themeShade="80"/>
                <w:sz w:val="22"/>
                <w:lang w:val="en"/>
              </w:rPr>
              <w:t xml:space="preserve">Zoning is a critical tool used to allow different land uses to locate in an organized manner that promotes the public health, safety and general welfare of residents. Zoning provides guidance for development including; transportation, infrastructure, floodplain, agricultural lands, open space and other types of rural land use. </w:t>
            </w:r>
          </w:p>
          <w:p w:rsidR="00AF0E4A" w:rsidRPr="00AF0E4A" w:rsidRDefault="00AF0E4A" w:rsidP="00AF0E4A">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184A4F" w:themeColor="accent6" w:themeShade="80"/>
                <w:sz w:val="22"/>
                <w:lang w:val="en"/>
              </w:rPr>
            </w:pPr>
            <w:r w:rsidRPr="00AF0E4A">
              <w:rPr>
                <w:rFonts w:ascii="Arial" w:eastAsia="Times New Roman" w:hAnsi="Arial" w:cs="Arial"/>
                <w:color w:val="184A4F" w:themeColor="accent6" w:themeShade="80"/>
                <w:sz w:val="22"/>
                <w:lang w:val="en"/>
              </w:rPr>
              <w:t xml:space="preserve">Zoning is enforced to protect property owners from the negative impacts of certain types of land use. </w:t>
            </w:r>
          </w:p>
          <w:p w:rsidR="000C54D4" w:rsidRPr="00AF0E4A" w:rsidRDefault="00AF0E4A" w:rsidP="00AF0E4A">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184A4F" w:themeColor="accent6" w:themeShade="80"/>
                <w:sz w:val="22"/>
                <w:lang w:val="en"/>
              </w:rPr>
            </w:pPr>
            <w:r w:rsidRPr="00AF0E4A">
              <w:rPr>
                <w:rFonts w:ascii="Arial" w:eastAsia="Times New Roman" w:hAnsi="Arial" w:cs="Arial"/>
                <w:color w:val="184A4F" w:themeColor="accent6" w:themeShade="80"/>
                <w:sz w:val="22"/>
                <w:lang w:val="en"/>
              </w:rPr>
              <w:t>Zoning protects the public interest; including agriculture, residential, commercial and industrial zones in relationship to natural resource protection by the administration of land use policies.</w:t>
            </w:r>
          </w:p>
        </w:tc>
      </w:tr>
      <w:tr w:rsidR="006B7DAF" w:rsidTr="00AF0E4A">
        <w:trPr>
          <w:trHeight w:val="1241"/>
          <w:jc w:val="center"/>
        </w:trPr>
        <w:tc>
          <w:tcPr>
            <w:tcW w:w="6030" w:type="dxa"/>
            <w:tcBorders>
              <w:top w:val="dashed" w:sz="4" w:space="0" w:color="A6A6A6" w:themeColor="background1" w:themeShade="A6"/>
            </w:tcBorders>
            <w:vAlign w:val="bottom"/>
          </w:tcPr>
          <w:p w:rsidR="006B7DAF" w:rsidRPr="002E7B29" w:rsidRDefault="008E4057" w:rsidP="00295C22">
            <w:pPr>
              <w:spacing w:before="80" w:after="0"/>
              <w:rPr>
                <w:color w:val="184A4F" w:themeColor="accent6" w:themeShade="80"/>
                <w:sz w:val="48"/>
                <w:szCs w:val="48"/>
              </w:rPr>
            </w:pPr>
            <w:r w:rsidRPr="002E7B29">
              <w:rPr>
                <w:color w:val="184A4F" w:themeColor="accent6" w:themeShade="80"/>
                <w:sz w:val="48"/>
                <w:szCs w:val="48"/>
              </w:rPr>
              <w:t xml:space="preserve">        </w:t>
            </w:r>
            <w:r w:rsidR="00FD1E0F" w:rsidRPr="002E7B29">
              <w:rPr>
                <w:color w:val="184A4F" w:themeColor="accent6" w:themeShade="80"/>
                <w:sz w:val="48"/>
                <w:szCs w:val="48"/>
              </w:rPr>
              <w:t xml:space="preserve"> </w:t>
            </w:r>
            <w:r w:rsidR="00AF0E4A">
              <w:rPr>
                <w:color w:val="184A4F" w:themeColor="accent6" w:themeShade="80"/>
                <w:sz w:val="48"/>
                <w:szCs w:val="48"/>
              </w:rPr>
              <w:t xml:space="preserve">Plan 2040: </w:t>
            </w:r>
            <w:r w:rsidR="0042495D" w:rsidRPr="002E7B29">
              <w:rPr>
                <w:color w:val="184A4F" w:themeColor="accent6" w:themeShade="80"/>
                <w:sz w:val="48"/>
                <w:szCs w:val="48"/>
              </w:rPr>
              <w:t>Comprehensive Plan</w:t>
            </w:r>
          </w:p>
        </w:tc>
        <w:tc>
          <w:tcPr>
            <w:tcW w:w="5130" w:type="dxa"/>
            <w:gridSpan w:val="2"/>
            <w:tcBorders>
              <w:top w:val="dashed" w:sz="4" w:space="0" w:color="A6A6A6" w:themeColor="background1" w:themeShade="A6"/>
            </w:tcBorders>
            <w:vAlign w:val="bottom"/>
          </w:tcPr>
          <w:p w:rsidR="006B7DAF" w:rsidRDefault="00AF0E4A" w:rsidP="00AF0E4A">
            <w:pPr>
              <w:spacing w:before="80" w:after="0"/>
              <w:ind w:left="396"/>
              <w:jc w:val="center"/>
              <w:rPr>
                <w:rFonts w:cstheme="minorHAnsi"/>
                <w:noProof/>
                <w:color w:val="184A4F" w:themeColor="accent6" w:themeShade="80"/>
                <w:sz w:val="48"/>
                <w:szCs w:val="48"/>
                <w:lang w:val="en-US"/>
              </w:rPr>
            </w:pPr>
            <w:r>
              <w:rPr>
                <w:rFonts w:cstheme="minorHAnsi"/>
                <w:noProof/>
                <w:color w:val="184A4F" w:themeColor="accent6" w:themeShade="80"/>
                <w:sz w:val="48"/>
                <w:szCs w:val="48"/>
                <w:lang w:val="en-US"/>
              </w:rPr>
              <w:t>2017 Food Policy Plan</w:t>
            </w:r>
          </w:p>
          <w:p w:rsidR="00AF0E4A" w:rsidRPr="00AF0E4A" w:rsidRDefault="00AF0E4A" w:rsidP="00AF0E4A">
            <w:pPr>
              <w:spacing w:before="80" w:after="0"/>
              <w:ind w:left="396"/>
              <w:rPr>
                <w:rFonts w:cstheme="minorHAnsi"/>
                <w:color w:val="184A4F" w:themeColor="accent6" w:themeShade="80"/>
                <w:sz w:val="21"/>
                <w:szCs w:val="21"/>
                <w:lang w:val="en-US"/>
              </w:rPr>
            </w:pPr>
          </w:p>
        </w:tc>
      </w:tr>
      <w:tr w:rsidR="006B7DAF" w:rsidTr="009D799E">
        <w:trPr>
          <w:trHeight w:val="5220"/>
          <w:jc w:val="center"/>
        </w:trPr>
        <w:tc>
          <w:tcPr>
            <w:tcW w:w="6030" w:type="dxa"/>
            <w:tcMar>
              <w:right w:w="360" w:type="dxa"/>
            </w:tcMar>
          </w:tcPr>
          <w:p w:rsidR="00AF0E4A" w:rsidRPr="00AF0E4A" w:rsidRDefault="00AF0E4A" w:rsidP="00AF0E4A">
            <w:pPr>
              <w:rPr>
                <w:rFonts w:cstheme="minorHAnsi"/>
                <w:noProof/>
                <w:color w:val="184A4F" w:themeColor="accent6" w:themeShade="80"/>
                <w:sz w:val="21"/>
                <w:szCs w:val="21"/>
                <w:lang w:val="en-US"/>
              </w:rPr>
            </w:pPr>
            <w:r w:rsidRPr="00AF0E4A">
              <w:rPr>
                <w:rFonts w:cstheme="minorHAnsi"/>
                <w:noProof/>
                <w:color w:val="184A4F" w:themeColor="accent6" w:themeShade="80"/>
                <w:sz w:val="21"/>
                <w:szCs w:val="21"/>
                <w:lang w:val="en-US"/>
              </w:rPr>
              <w:t>The comprehensive Plan 2040, which was primarily directed and created through public input and countywide citizen committees has largely driven and limited the Zoning changes. Goals of the comprehensive plan include:</w:t>
            </w:r>
          </w:p>
          <w:p w:rsidR="00AF0E4A" w:rsidRPr="00AF0E4A" w:rsidRDefault="00AF0E4A" w:rsidP="00AF0E4A">
            <w:pPr>
              <w:numPr>
                <w:ilvl w:val="0"/>
                <w:numId w:val="18"/>
              </w:numPr>
              <w:spacing w:line="240" w:lineRule="auto"/>
              <w:rPr>
                <w:rFonts w:cstheme="minorHAnsi"/>
                <w:noProof/>
                <w:color w:val="184A4F" w:themeColor="accent6" w:themeShade="80"/>
                <w:sz w:val="20"/>
                <w:szCs w:val="20"/>
                <w:lang w:val="en-US"/>
              </w:rPr>
            </w:pPr>
            <w:r w:rsidRPr="00AF0E4A">
              <w:rPr>
                <w:rFonts w:cstheme="minorHAnsi"/>
                <w:noProof/>
                <w:color w:val="184A4F" w:themeColor="accent6" w:themeShade="80"/>
                <w:sz w:val="20"/>
                <w:szCs w:val="20"/>
                <w:lang w:val="en-US"/>
              </w:rPr>
              <w:t>Agricultural uses should continue to be the predominate land use utilizing the preservation of Agricultural lands</w:t>
            </w:r>
          </w:p>
          <w:p w:rsidR="00AF0E4A" w:rsidRPr="00AF0E4A" w:rsidRDefault="00AF0E4A" w:rsidP="00AF0E4A">
            <w:pPr>
              <w:numPr>
                <w:ilvl w:val="0"/>
                <w:numId w:val="18"/>
              </w:numPr>
              <w:spacing w:line="240" w:lineRule="auto"/>
              <w:rPr>
                <w:rFonts w:cstheme="minorHAnsi"/>
                <w:noProof/>
                <w:color w:val="184A4F" w:themeColor="accent6" w:themeShade="80"/>
                <w:sz w:val="20"/>
                <w:szCs w:val="20"/>
                <w:lang w:val="en-US"/>
              </w:rPr>
            </w:pPr>
            <w:r w:rsidRPr="00AF0E4A">
              <w:rPr>
                <w:rFonts w:cstheme="minorHAnsi"/>
                <w:noProof/>
                <w:color w:val="184A4F" w:themeColor="accent6" w:themeShade="80"/>
                <w:sz w:val="20"/>
                <w:szCs w:val="20"/>
                <w:lang w:val="en-US"/>
              </w:rPr>
              <w:t>Uses in the Agricultural district should be limited to those which are compatible with agricultural production and does not remove productive land from agricultural uses</w:t>
            </w:r>
          </w:p>
          <w:p w:rsidR="00AF0E4A" w:rsidRPr="00AF0E4A" w:rsidRDefault="00AF0E4A" w:rsidP="00AF0E4A">
            <w:pPr>
              <w:numPr>
                <w:ilvl w:val="0"/>
                <w:numId w:val="3"/>
              </w:numPr>
              <w:spacing w:line="240" w:lineRule="auto"/>
              <w:rPr>
                <w:rFonts w:cstheme="minorHAnsi"/>
                <w:noProof/>
                <w:color w:val="184A4F" w:themeColor="accent6" w:themeShade="80"/>
                <w:sz w:val="20"/>
                <w:szCs w:val="20"/>
                <w:lang w:val="en-US"/>
              </w:rPr>
            </w:pPr>
            <w:r w:rsidRPr="00AF0E4A">
              <w:rPr>
                <w:rFonts w:cstheme="minorHAnsi"/>
                <w:noProof/>
                <w:color w:val="184A4F" w:themeColor="accent6" w:themeShade="80"/>
                <w:sz w:val="20"/>
                <w:szCs w:val="20"/>
                <w:lang w:val="en-US"/>
              </w:rPr>
              <w:t>Preservation of open space, prime farmland, floodplains, wooded areas and environmentally sensitive areas</w:t>
            </w:r>
          </w:p>
          <w:p w:rsidR="00AF0E4A" w:rsidRPr="00AF0E4A" w:rsidRDefault="00AF0E4A" w:rsidP="00AF0E4A">
            <w:pPr>
              <w:numPr>
                <w:ilvl w:val="0"/>
                <w:numId w:val="3"/>
              </w:numPr>
              <w:spacing w:line="240" w:lineRule="auto"/>
              <w:rPr>
                <w:rFonts w:cstheme="minorHAnsi"/>
                <w:noProof/>
                <w:color w:val="184A4F" w:themeColor="accent6" w:themeShade="80"/>
                <w:sz w:val="20"/>
                <w:szCs w:val="20"/>
                <w:lang w:val="en-US"/>
              </w:rPr>
            </w:pPr>
            <w:r w:rsidRPr="00AF0E4A">
              <w:rPr>
                <w:rFonts w:cstheme="minorHAnsi"/>
                <w:noProof/>
                <w:color w:val="184A4F" w:themeColor="accent6" w:themeShade="80"/>
                <w:sz w:val="20"/>
                <w:szCs w:val="20"/>
                <w:lang w:val="en-US"/>
              </w:rPr>
              <w:t>Utilitze land assessement tools as criteria for development</w:t>
            </w:r>
          </w:p>
          <w:p w:rsidR="00AF0E4A" w:rsidRPr="00AF0E4A" w:rsidRDefault="00AF0E4A" w:rsidP="00AF0E4A">
            <w:pPr>
              <w:numPr>
                <w:ilvl w:val="0"/>
                <w:numId w:val="3"/>
              </w:numPr>
              <w:spacing w:line="240" w:lineRule="auto"/>
              <w:rPr>
                <w:rFonts w:cstheme="minorHAnsi"/>
                <w:noProof/>
                <w:color w:val="184A4F" w:themeColor="accent6" w:themeShade="80"/>
                <w:sz w:val="20"/>
                <w:szCs w:val="20"/>
                <w:lang w:val="en-US"/>
              </w:rPr>
            </w:pPr>
            <w:r w:rsidRPr="00AF0E4A">
              <w:rPr>
                <w:rFonts w:cstheme="minorHAnsi"/>
                <w:noProof/>
                <w:color w:val="184A4F" w:themeColor="accent6" w:themeShade="80"/>
                <w:sz w:val="20"/>
                <w:szCs w:val="20"/>
                <w:lang w:val="en-US"/>
              </w:rPr>
              <w:t xml:space="preserve">Protect and enhance the rural character </w:t>
            </w:r>
          </w:p>
          <w:p w:rsidR="005E4585" w:rsidRPr="002E7B29" w:rsidRDefault="00AF0E4A" w:rsidP="00AF0E4A">
            <w:pPr>
              <w:pStyle w:val="PTANormal02"/>
              <w:numPr>
                <w:ilvl w:val="0"/>
                <w:numId w:val="3"/>
              </w:numPr>
              <w:rPr>
                <w:color w:val="184A4F" w:themeColor="accent6" w:themeShade="80"/>
              </w:rPr>
            </w:pPr>
            <w:r w:rsidRPr="00AF0E4A">
              <w:rPr>
                <w:rFonts w:cstheme="minorBidi"/>
                <w:noProof w:val="0"/>
                <w:color w:val="184A4F" w:themeColor="accent6" w:themeShade="80"/>
                <w:sz w:val="20"/>
                <w:szCs w:val="20"/>
                <w:lang w:val="en-GB"/>
              </w:rPr>
              <w:t>Direct higher density development near the City limits</w:t>
            </w:r>
          </w:p>
        </w:tc>
        <w:tc>
          <w:tcPr>
            <w:tcW w:w="5130" w:type="dxa"/>
            <w:gridSpan w:val="2"/>
            <w:tcMar>
              <w:left w:w="360" w:type="dxa"/>
            </w:tcMar>
          </w:tcPr>
          <w:p w:rsidR="00AF0E4A" w:rsidRPr="00AF0E4A" w:rsidRDefault="00AF0E4A" w:rsidP="00AF0E4A">
            <w:pPr>
              <w:pStyle w:val="PTANormal02"/>
              <w:rPr>
                <w:color w:val="184A4F" w:themeColor="accent6" w:themeShade="80"/>
                <w:sz w:val="20"/>
                <w:szCs w:val="20"/>
              </w:rPr>
            </w:pPr>
            <w:r w:rsidRPr="00F232F0">
              <w:rPr>
                <w:color w:val="184A4F" w:themeColor="accent6" w:themeShade="80"/>
                <w:sz w:val="21"/>
                <w:szCs w:val="21"/>
              </w:rPr>
              <w:t>This community plan, for the first time, provides strategic recommendations to help guide the development of the local food system in Douglas County, Kansas.</w:t>
            </w:r>
          </w:p>
          <w:p w:rsidR="00AF0E4A" w:rsidRPr="00F232F0" w:rsidRDefault="00AF0E4A" w:rsidP="00AF0E4A">
            <w:pPr>
              <w:pStyle w:val="PTANormal02"/>
              <w:numPr>
                <w:ilvl w:val="0"/>
                <w:numId w:val="3"/>
              </w:numPr>
              <w:rPr>
                <w:color w:val="184A4F" w:themeColor="accent6" w:themeShade="80"/>
                <w:sz w:val="20"/>
                <w:szCs w:val="20"/>
              </w:rPr>
            </w:pPr>
            <w:r w:rsidRPr="00F232F0">
              <w:rPr>
                <w:color w:val="184A4F" w:themeColor="accent6" w:themeShade="80"/>
                <w:sz w:val="20"/>
                <w:szCs w:val="20"/>
                <w:lang w:val="en-GB"/>
              </w:rPr>
              <w:t>Agricultural producers, food entrepreneurs, and food sector workers thrive in our regional economy</w:t>
            </w:r>
          </w:p>
          <w:p w:rsidR="00AF0E4A" w:rsidRPr="00F232F0" w:rsidRDefault="00AF0E4A" w:rsidP="00AF0E4A">
            <w:pPr>
              <w:pStyle w:val="PTANormal02"/>
              <w:numPr>
                <w:ilvl w:val="0"/>
                <w:numId w:val="3"/>
              </w:numPr>
              <w:rPr>
                <w:color w:val="184A4F" w:themeColor="accent6" w:themeShade="80"/>
                <w:sz w:val="20"/>
                <w:szCs w:val="20"/>
              </w:rPr>
            </w:pPr>
            <w:r w:rsidRPr="00F232F0">
              <w:rPr>
                <w:color w:val="184A4F" w:themeColor="accent6" w:themeShade="80"/>
                <w:sz w:val="20"/>
                <w:szCs w:val="20"/>
                <w:lang w:val="en-GB"/>
              </w:rPr>
              <w:t>As our cities grow, we prioritize natural resource conservation and maintain working lands to promote soil health.</w:t>
            </w:r>
          </w:p>
          <w:p w:rsidR="00AF0E4A" w:rsidRPr="00F232F0" w:rsidRDefault="00AF0E4A" w:rsidP="00AF0E4A">
            <w:pPr>
              <w:pStyle w:val="PTANormal02"/>
              <w:numPr>
                <w:ilvl w:val="0"/>
                <w:numId w:val="3"/>
              </w:numPr>
              <w:rPr>
                <w:color w:val="184A4F" w:themeColor="accent6" w:themeShade="80"/>
                <w:sz w:val="20"/>
                <w:szCs w:val="20"/>
              </w:rPr>
            </w:pPr>
            <w:r w:rsidRPr="00F232F0">
              <w:rPr>
                <w:color w:val="184A4F" w:themeColor="accent6" w:themeShade="80"/>
                <w:sz w:val="20"/>
                <w:szCs w:val="20"/>
                <w:lang w:val="en-GB"/>
              </w:rPr>
              <w:t>We build and design our communities to ensure food access, foster health, and eliminate food deserts.</w:t>
            </w:r>
          </w:p>
          <w:p w:rsidR="00AF0E4A" w:rsidRPr="00F232F0" w:rsidRDefault="00AF0E4A" w:rsidP="00AF0E4A">
            <w:pPr>
              <w:pStyle w:val="PTANormal02"/>
              <w:numPr>
                <w:ilvl w:val="0"/>
                <w:numId w:val="3"/>
              </w:numPr>
              <w:rPr>
                <w:color w:val="184A4F" w:themeColor="accent6" w:themeShade="80"/>
                <w:sz w:val="20"/>
                <w:szCs w:val="20"/>
              </w:rPr>
            </w:pPr>
            <w:r w:rsidRPr="00F232F0">
              <w:rPr>
                <w:color w:val="184A4F" w:themeColor="accent6" w:themeShade="80"/>
                <w:sz w:val="20"/>
                <w:szCs w:val="20"/>
                <w:lang w:val="en-GB"/>
              </w:rPr>
              <w:t>Our community fosters an equitable food system</w:t>
            </w:r>
          </w:p>
          <w:p w:rsidR="00F1411D" w:rsidRPr="00F84CD0" w:rsidRDefault="00AF0E4A" w:rsidP="00AF0E4A">
            <w:pPr>
              <w:pStyle w:val="PTANormal02"/>
              <w:numPr>
                <w:ilvl w:val="0"/>
                <w:numId w:val="8"/>
              </w:numPr>
              <w:rPr>
                <w:rStyle w:val="PlaceholderText"/>
                <w:color w:val="184A4F" w:themeColor="accent6" w:themeShade="80"/>
                <w:sz w:val="18"/>
                <w:szCs w:val="18"/>
              </w:rPr>
            </w:pPr>
            <w:r w:rsidRPr="00F232F0">
              <w:rPr>
                <w:color w:val="184A4F" w:themeColor="accent6" w:themeShade="80"/>
                <w:sz w:val="20"/>
                <w:szCs w:val="20"/>
                <w:lang w:val="en-GB"/>
              </w:rPr>
              <w:t>Our community eliminates waste in our local food system</w:t>
            </w:r>
          </w:p>
        </w:tc>
      </w:tr>
    </w:tbl>
    <w:p w:rsidR="005E5C0E" w:rsidRPr="00D207FA" w:rsidRDefault="008E4057" w:rsidP="00D207FA">
      <w:pPr>
        <w:spacing w:after="0"/>
        <w:rPr>
          <w:sz w:val="4"/>
        </w:rPr>
        <w:sectPr w:rsidR="005E5C0E" w:rsidRPr="00D207FA" w:rsidSect="00C13D09">
          <w:headerReference w:type="first" r:id="rId12"/>
          <w:pgSz w:w="12240" w:h="15840" w:code="1"/>
          <w:pgMar w:top="1440" w:right="936" w:bottom="576" w:left="936" w:header="720" w:footer="288" w:gutter="0"/>
          <w:cols w:space="720"/>
          <w:titlePg/>
          <w:docGrid w:linePitch="360"/>
        </w:sectPr>
      </w:pPr>
      <w:r w:rsidRPr="008E4057">
        <w:rPr>
          <w:rFonts w:ascii="Arial" w:hAnsi="Arial" w:cs="Arial"/>
          <w:noProof/>
          <w:color w:val="FFFFFF"/>
          <w:sz w:val="20"/>
          <w:szCs w:val="20"/>
          <w:lang w:val="en-US"/>
        </w:rPr>
        <w:t xml:space="preserve"> </w:t>
      </w:r>
    </w:p>
    <w:tbl>
      <w:tblPr>
        <w:tblW w:w="5208" w:type="pct"/>
        <w:jc w:val="center"/>
        <w:tblLayout w:type="fixed"/>
        <w:tblCellMar>
          <w:left w:w="0" w:type="dxa"/>
          <w:right w:w="0" w:type="dxa"/>
        </w:tblCellMar>
        <w:tblLook w:val="0600" w:firstRow="0" w:lastRow="0" w:firstColumn="0" w:lastColumn="0" w:noHBand="1" w:noVBand="1"/>
      </w:tblPr>
      <w:tblGrid>
        <w:gridCol w:w="540"/>
        <w:gridCol w:w="360"/>
        <w:gridCol w:w="3060"/>
        <w:gridCol w:w="630"/>
        <w:gridCol w:w="432"/>
        <w:gridCol w:w="416"/>
        <w:gridCol w:w="935"/>
        <w:gridCol w:w="410"/>
        <w:gridCol w:w="867"/>
        <w:gridCol w:w="3599"/>
      </w:tblGrid>
      <w:tr w:rsidR="0086677E" w:rsidTr="00FD1E0F">
        <w:trPr>
          <w:trHeight w:val="540"/>
          <w:jc w:val="center"/>
        </w:trPr>
        <w:tc>
          <w:tcPr>
            <w:tcW w:w="5022" w:type="dxa"/>
            <w:gridSpan w:val="5"/>
          </w:tcPr>
          <w:p w:rsidR="0086677E" w:rsidRPr="007F5584" w:rsidRDefault="007F5584" w:rsidP="00C3312D">
            <w:pPr>
              <w:pStyle w:val="Heading1"/>
              <w:rPr>
                <w:sz w:val="36"/>
                <w:szCs w:val="36"/>
              </w:rPr>
            </w:pPr>
            <w:r w:rsidRPr="007F5584">
              <w:rPr>
                <w:sz w:val="36"/>
                <w:szCs w:val="36"/>
              </w:rPr>
              <w:t xml:space="preserve">Zoning </w:t>
            </w:r>
            <w:proofErr w:type="spellStart"/>
            <w:r w:rsidRPr="007F5584">
              <w:rPr>
                <w:sz w:val="36"/>
                <w:szCs w:val="36"/>
              </w:rPr>
              <w:t>Reg</w:t>
            </w:r>
            <w:proofErr w:type="spellEnd"/>
            <w:r w:rsidRPr="007F5584">
              <w:rPr>
                <w:sz w:val="36"/>
                <w:szCs w:val="36"/>
              </w:rPr>
              <w:t xml:space="preserve"> Changes</w:t>
            </w:r>
          </w:p>
        </w:tc>
        <w:tc>
          <w:tcPr>
            <w:tcW w:w="416" w:type="dxa"/>
          </w:tcPr>
          <w:p w:rsidR="0086677E" w:rsidRDefault="0086677E" w:rsidP="00C3312D">
            <w:pPr>
              <w:pStyle w:val="Heading1"/>
            </w:pPr>
          </w:p>
        </w:tc>
        <w:tc>
          <w:tcPr>
            <w:tcW w:w="5811" w:type="dxa"/>
            <w:gridSpan w:val="4"/>
          </w:tcPr>
          <w:p w:rsidR="00AF0E4A" w:rsidRPr="00CA1CB9" w:rsidRDefault="00CA1CB9" w:rsidP="00C3312D">
            <w:pPr>
              <w:pStyle w:val="Heading1"/>
              <w:rPr>
                <w:b w:val="0"/>
                <w:sz w:val="36"/>
                <w:szCs w:val="36"/>
              </w:rPr>
            </w:pPr>
            <w:r w:rsidRPr="00CA1CB9">
              <w:rPr>
                <w:sz w:val="36"/>
                <w:szCs w:val="36"/>
              </w:rPr>
              <w:t xml:space="preserve">Subdivision </w:t>
            </w:r>
            <w:r>
              <w:rPr>
                <w:sz w:val="36"/>
                <w:szCs w:val="36"/>
              </w:rPr>
              <w:t>Reg C</w:t>
            </w:r>
            <w:r w:rsidRPr="00CA1CB9">
              <w:rPr>
                <w:sz w:val="36"/>
                <w:szCs w:val="36"/>
              </w:rPr>
              <w:t>hanges</w:t>
            </w:r>
            <w:r w:rsidR="00826FC2">
              <w:rPr>
                <w:sz w:val="36"/>
                <w:szCs w:val="36"/>
              </w:rPr>
              <w:t xml:space="preserve">    </w:t>
            </w:r>
          </w:p>
        </w:tc>
      </w:tr>
      <w:tr w:rsidR="007271E6" w:rsidRPr="00295C22" w:rsidTr="007721F0">
        <w:trPr>
          <w:trHeight w:val="90"/>
          <w:jc w:val="center"/>
        </w:trPr>
        <w:tc>
          <w:tcPr>
            <w:tcW w:w="900" w:type="dxa"/>
            <w:gridSpan w:val="2"/>
            <w:shd w:val="clear" w:color="auto" w:fill="FFFFFF" w:themeFill="background1"/>
          </w:tcPr>
          <w:p w:rsidR="00295C22" w:rsidRPr="00295C22" w:rsidRDefault="00295C22" w:rsidP="00295C22">
            <w:pPr>
              <w:spacing w:after="0"/>
              <w:rPr>
                <w:sz w:val="10"/>
              </w:rPr>
            </w:pPr>
          </w:p>
        </w:tc>
        <w:tc>
          <w:tcPr>
            <w:tcW w:w="4122" w:type="dxa"/>
            <w:gridSpan w:val="3"/>
          </w:tcPr>
          <w:p w:rsidR="00295C22" w:rsidRPr="00295C22" w:rsidRDefault="00295C22" w:rsidP="00295C22">
            <w:pPr>
              <w:spacing w:after="0"/>
              <w:rPr>
                <w:sz w:val="10"/>
              </w:rPr>
            </w:pPr>
          </w:p>
        </w:tc>
        <w:tc>
          <w:tcPr>
            <w:tcW w:w="416" w:type="dxa"/>
          </w:tcPr>
          <w:p w:rsidR="00295C22" w:rsidRPr="00295C22" w:rsidRDefault="00295C22" w:rsidP="00295C22">
            <w:pPr>
              <w:spacing w:after="0"/>
              <w:rPr>
                <w:sz w:val="10"/>
              </w:rPr>
            </w:pPr>
          </w:p>
        </w:tc>
        <w:tc>
          <w:tcPr>
            <w:tcW w:w="935" w:type="dxa"/>
            <w:shd w:val="clear" w:color="auto" w:fill="FFFFFF" w:themeFill="background1"/>
          </w:tcPr>
          <w:p w:rsidR="00295C22" w:rsidRPr="00295C22" w:rsidRDefault="00295C22" w:rsidP="00295C22">
            <w:pPr>
              <w:spacing w:after="0"/>
              <w:rPr>
                <w:sz w:val="10"/>
              </w:rPr>
            </w:pPr>
          </w:p>
        </w:tc>
        <w:tc>
          <w:tcPr>
            <w:tcW w:w="4876" w:type="dxa"/>
            <w:gridSpan w:val="3"/>
          </w:tcPr>
          <w:p w:rsidR="00295C22" w:rsidRPr="00295C22" w:rsidRDefault="00295C22" w:rsidP="00295C22">
            <w:pPr>
              <w:spacing w:after="0"/>
              <w:rPr>
                <w:sz w:val="10"/>
              </w:rPr>
            </w:pPr>
          </w:p>
        </w:tc>
      </w:tr>
      <w:tr w:rsidR="00295C22" w:rsidTr="00AB7B30">
        <w:trPr>
          <w:trHeight w:val="7398"/>
          <w:jc w:val="center"/>
        </w:trPr>
        <w:tc>
          <w:tcPr>
            <w:tcW w:w="5022" w:type="dxa"/>
            <w:gridSpan w:val="5"/>
          </w:tcPr>
          <w:p w:rsidR="00AF0E4A" w:rsidRPr="00843B1A" w:rsidRDefault="00AF0E4A" w:rsidP="00AF0E4A">
            <w:pPr>
              <w:pStyle w:val="PTANormal03"/>
              <w:numPr>
                <w:ilvl w:val="0"/>
                <w:numId w:val="11"/>
              </w:numPr>
              <w:rPr>
                <w:lang w:val="en-GB"/>
              </w:rPr>
            </w:pPr>
            <w:r w:rsidRPr="00CA1CB9">
              <w:rPr>
                <w:lang w:val="en-GB"/>
              </w:rPr>
              <w:t xml:space="preserve">Rezone – </w:t>
            </w:r>
            <w:r>
              <w:rPr>
                <w:lang w:val="en-GB"/>
              </w:rPr>
              <w:t xml:space="preserve">Is required for subdividing land smaller than 20 acres. </w:t>
            </w:r>
            <w:r w:rsidRPr="00CA1CB9">
              <w:rPr>
                <w:lang w:val="en-GB"/>
              </w:rPr>
              <w:t xml:space="preserve"> </w:t>
            </w:r>
            <w:r>
              <w:rPr>
                <w:lang w:val="en-GB"/>
              </w:rPr>
              <w:t xml:space="preserve">This is a public and </w:t>
            </w:r>
            <w:r w:rsidRPr="00CA1CB9">
              <w:rPr>
                <w:lang w:val="en-GB"/>
              </w:rPr>
              <w:t xml:space="preserve">transparent </w:t>
            </w:r>
            <w:r w:rsidRPr="00843B1A">
              <w:rPr>
                <w:lang w:val="en-GB"/>
              </w:rPr>
              <w:t>process requiring neighbor notification.</w:t>
            </w:r>
          </w:p>
          <w:p w:rsidR="00C3312D" w:rsidRPr="00C3312D" w:rsidRDefault="00AF0E4A" w:rsidP="00C3312D">
            <w:pPr>
              <w:pStyle w:val="PTANormal03"/>
              <w:numPr>
                <w:ilvl w:val="0"/>
                <w:numId w:val="11"/>
              </w:numPr>
              <w:spacing w:before="120"/>
            </w:pPr>
            <w:r>
              <w:rPr>
                <w:lang w:val="en-GB"/>
              </w:rPr>
              <w:t>Farm-</w:t>
            </w:r>
            <w:r w:rsidR="00C3312D">
              <w:rPr>
                <w:lang w:val="en-GB"/>
              </w:rPr>
              <w:t>Friendly Regulations</w:t>
            </w:r>
          </w:p>
          <w:p w:rsidR="00C3312D" w:rsidRDefault="00AF0E4A" w:rsidP="00C3312D">
            <w:pPr>
              <w:pStyle w:val="PTANormal03"/>
              <w:numPr>
                <w:ilvl w:val="0"/>
                <w:numId w:val="11"/>
              </w:numPr>
              <w:spacing w:before="120"/>
            </w:pPr>
            <w:r w:rsidRPr="00CA1CB9">
              <w:t>Ancillary Ag Retail Sales</w:t>
            </w:r>
          </w:p>
          <w:p w:rsidR="00C3312D" w:rsidRDefault="00AF0E4A" w:rsidP="00C3312D">
            <w:pPr>
              <w:pStyle w:val="PTANormal03"/>
              <w:numPr>
                <w:ilvl w:val="0"/>
                <w:numId w:val="11"/>
              </w:numPr>
              <w:spacing w:before="120"/>
            </w:pPr>
            <w:r>
              <w:t xml:space="preserve">Agritourism allowed use in AG-1 and AG-2 </w:t>
            </w:r>
            <w:r w:rsidR="00C3312D">
              <w:t xml:space="preserve">districts </w:t>
            </w:r>
          </w:p>
          <w:p w:rsidR="00AF0E4A" w:rsidRDefault="00AF0E4A" w:rsidP="00C3312D">
            <w:pPr>
              <w:pStyle w:val="PTANormal03"/>
              <w:numPr>
                <w:ilvl w:val="0"/>
                <w:numId w:val="11"/>
              </w:numPr>
              <w:spacing w:before="120"/>
            </w:pPr>
            <w:r w:rsidRPr="00CA1CB9">
              <w:t xml:space="preserve">Agricultural </w:t>
            </w:r>
            <w:r>
              <w:t xml:space="preserve">Natural Resource Protections Agreement to allow minimum lot size, while protecting open space. </w:t>
            </w:r>
          </w:p>
          <w:p w:rsidR="00AF0E4A" w:rsidRDefault="00AF0E4A" w:rsidP="00AF0E4A">
            <w:pPr>
              <w:pStyle w:val="PTANormal03"/>
              <w:numPr>
                <w:ilvl w:val="0"/>
                <w:numId w:val="11"/>
              </w:numPr>
            </w:pPr>
            <w:r w:rsidRPr="00CA1CB9">
              <w:t xml:space="preserve">Expanded environmentally sensitive lands </w:t>
            </w:r>
            <w:r>
              <w:t xml:space="preserve">to include prime soils, native praririe and old growth forest. </w:t>
            </w:r>
          </w:p>
          <w:p w:rsidR="00AF0E4A" w:rsidRDefault="00AF0E4A" w:rsidP="00AF0E4A">
            <w:pPr>
              <w:pStyle w:val="PTANormal03"/>
              <w:numPr>
                <w:ilvl w:val="0"/>
                <w:numId w:val="11"/>
              </w:numPr>
              <w:rPr>
                <w:lang w:val="en-GB"/>
              </w:rPr>
            </w:pPr>
            <w:r w:rsidRPr="00CA1CB9">
              <w:t>Acc</w:t>
            </w:r>
            <w:r>
              <w:t xml:space="preserve">essory Dwelling Units for </w:t>
            </w:r>
            <w:r w:rsidR="00C3312D">
              <w:t>family and farm housing</w:t>
            </w:r>
            <w:r w:rsidRPr="00F232F0">
              <w:rPr>
                <w:lang w:val="en-GB"/>
              </w:rPr>
              <w:t>.</w:t>
            </w:r>
          </w:p>
          <w:p w:rsidR="00C3312D" w:rsidRDefault="00C3312D" w:rsidP="00C3312D">
            <w:pPr>
              <w:pStyle w:val="PTANormal03"/>
              <w:rPr>
                <w:lang w:val="en-GB"/>
              </w:rPr>
            </w:pPr>
          </w:p>
          <w:p w:rsidR="00C3312D" w:rsidRDefault="00C3312D" w:rsidP="00C3312D">
            <w:pPr>
              <w:pStyle w:val="PTANormal03"/>
              <w:rPr>
                <w:lang w:val="en-GB"/>
              </w:rPr>
            </w:pPr>
          </w:p>
          <w:p w:rsidR="00C3312D" w:rsidRDefault="00C3312D" w:rsidP="00C3312D">
            <w:pPr>
              <w:pStyle w:val="PTANormal03"/>
              <w:rPr>
                <w:lang w:val="en-GB"/>
              </w:rPr>
            </w:pPr>
          </w:p>
          <w:p w:rsidR="00C3312D" w:rsidRDefault="00C3312D" w:rsidP="00C3312D">
            <w:pPr>
              <w:pStyle w:val="PTANormal03"/>
              <w:rPr>
                <w:lang w:val="en-GB"/>
              </w:rPr>
            </w:pPr>
          </w:p>
          <w:p w:rsidR="00C3312D" w:rsidRDefault="00C3312D" w:rsidP="00C3312D">
            <w:pPr>
              <w:pStyle w:val="PTANormal03"/>
              <w:rPr>
                <w:lang w:val="en-GB"/>
              </w:rPr>
            </w:pPr>
          </w:p>
          <w:p w:rsidR="00C3312D" w:rsidRDefault="00C3312D" w:rsidP="00C3312D">
            <w:pPr>
              <w:pStyle w:val="PTANormal03"/>
              <w:tabs>
                <w:tab w:val="left" w:pos="1365"/>
              </w:tabs>
              <w:rPr>
                <w:lang w:val="en-GB"/>
              </w:rPr>
            </w:pPr>
            <w:r>
              <w:rPr>
                <w:lang w:val="en-GB"/>
              </w:rPr>
              <w:tab/>
            </w:r>
          </w:p>
          <w:p w:rsidR="00C3312D" w:rsidRPr="00F232F0" w:rsidRDefault="00C3312D" w:rsidP="00C3312D">
            <w:pPr>
              <w:pStyle w:val="PTANormal03"/>
              <w:rPr>
                <w:lang w:val="en-GB"/>
              </w:rPr>
            </w:pPr>
          </w:p>
          <w:p w:rsidR="007F5584" w:rsidRPr="009B1310" w:rsidRDefault="007F5584" w:rsidP="009B1310">
            <w:pPr>
              <w:pStyle w:val="PTANormal03"/>
              <w:rPr>
                <w:b/>
                <w:lang w:val="en-GB"/>
              </w:rPr>
            </w:pPr>
          </w:p>
        </w:tc>
        <w:tc>
          <w:tcPr>
            <w:tcW w:w="416" w:type="dxa"/>
          </w:tcPr>
          <w:p w:rsidR="00295C22" w:rsidRDefault="00295C22" w:rsidP="00295C22"/>
        </w:tc>
        <w:tc>
          <w:tcPr>
            <w:tcW w:w="5811" w:type="dxa"/>
            <w:gridSpan w:val="4"/>
          </w:tcPr>
          <w:p w:rsidR="00AF0E4A" w:rsidRPr="00CA1CB9" w:rsidRDefault="00AF0E4A" w:rsidP="00AF0E4A">
            <w:pPr>
              <w:pStyle w:val="PTANormal03"/>
              <w:numPr>
                <w:ilvl w:val="0"/>
                <w:numId w:val="12"/>
              </w:numPr>
            </w:pPr>
            <w:r>
              <w:t xml:space="preserve">Rural </w:t>
            </w:r>
            <w:r w:rsidRPr="00CA1CB9">
              <w:t>D</w:t>
            </w:r>
            <w:r>
              <w:t xml:space="preserve">evelopment </w:t>
            </w:r>
            <w:r w:rsidRPr="00CA1CB9">
              <w:t>P</w:t>
            </w:r>
            <w:r>
              <w:t>arcels will now be able to apply for additiional uses such as home business, agritourism, Conditional Uses. This r</w:t>
            </w:r>
            <w:r w:rsidRPr="00CA1CB9">
              <w:t>emove</w:t>
            </w:r>
            <w:r>
              <w:t>s residential only</w:t>
            </w:r>
            <w:r w:rsidRPr="00CA1CB9">
              <w:t xml:space="preserve"> limit</w:t>
            </w:r>
            <w:r>
              <w:t>s.</w:t>
            </w:r>
          </w:p>
          <w:p w:rsidR="00AF0E4A" w:rsidRPr="00CA1CB9" w:rsidRDefault="00AF0E4A" w:rsidP="00AF0E4A">
            <w:pPr>
              <w:pStyle w:val="PTANormal03"/>
              <w:numPr>
                <w:ilvl w:val="0"/>
                <w:numId w:val="12"/>
              </w:numPr>
            </w:pPr>
            <w:r w:rsidRPr="00CA1CB9">
              <w:t>Surveys to allow 20 acre or larger parcels to be divided (</w:t>
            </w:r>
            <w:r w:rsidRPr="00CD7446">
              <w:t xml:space="preserve">ag lot split) with a boundary survey and deed; provided they have road required frontage, while maintaining vested status, without a certificate of survey process. </w:t>
            </w:r>
          </w:p>
          <w:p w:rsidR="007F5584" w:rsidRDefault="00AF0E4A" w:rsidP="00AF0E4A">
            <w:pPr>
              <w:pStyle w:val="PTANormal03"/>
              <w:numPr>
                <w:ilvl w:val="0"/>
                <w:numId w:val="12"/>
              </w:numPr>
            </w:pPr>
            <w:r>
              <w:t xml:space="preserve">Requires </w:t>
            </w:r>
            <w:r w:rsidRPr="00CA1CB9">
              <w:t>platting for more</w:t>
            </w:r>
            <w:r>
              <w:t xml:space="preserve"> than 4 residential lots</w:t>
            </w:r>
            <w:r w:rsidRPr="00CA1CB9">
              <w:t xml:space="preserve"> </w:t>
            </w:r>
            <w:r>
              <w:t>inside the UGA to address road standards and infrastructure needs.</w:t>
            </w:r>
          </w:p>
        </w:tc>
      </w:tr>
      <w:tr w:rsidR="007271E6" w:rsidRPr="007271E6" w:rsidTr="0059433A">
        <w:trPr>
          <w:trHeight w:val="422"/>
          <w:jc w:val="center"/>
        </w:trPr>
        <w:tc>
          <w:tcPr>
            <w:tcW w:w="540" w:type="dxa"/>
            <w:vMerge w:val="restart"/>
            <w:tcBorders>
              <w:top w:val="dashed" w:sz="4" w:space="0" w:color="BFBFBF" w:themeColor="background1" w:themeShade="BF"/>
            </w:tcBorders>
            <w:vAlign w:val="center"/>
          </w:tcPr>
          <w:p w:rsidR="007271E6" w:rsidRPr="007271E6" w:rsidRDefault="007271E6" w:rsidP="007271E6">
            <w:pPr>
              <w:pStyle w:val="ContactSmalltext"/>
            </w:pPr>
            <w:r w:rsidRPr="007271E6">
              <w:rPr>
                <w:lang w:val="en-US"/>
              </w:rPr>
              <w:drawing>
                <wp:inline distT="0" distB="0" distL="0" distR="0" wp14:anchorId="740F3D4D" wp14:editId="07AFA9BD">
                  <wp:extent cx="237600" cy="237600"/>
                  <wp:effectExtent l="0" t="0" r="0" b="0"/>
                  <wp:docPr id="59" name="Graphic 59" descr="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Link.sv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4"/>
                              </a:ext>
                            </a:extLst>
                          </a:blip>
                          <a:stretch>
                            <a:fillRect/>
                          </a:stretch>
                        </pic:blipFill>
                        <pic:spPr>
                          <a:xfrm>
                            <a:off x="0" y="0"/>
                            <a:ext cx="237600" cy="237600"/>
                          </a:xfrm>
                          <a:prstGeom prst="rect">
                            <a:avLst/>
                          </a:prstGeom>
                        </pic:spPr>
                      </pic:pic>
                    </a:graphicData>
                  </a:graphic>
                </wp:inline>
              </w:drawing>
            </w:r>
          </w:p>
        </w:tc>
        <w:tc>
          <w:tcPr>
            <w:tcW w:w="3420" w:type="dxa"/>
            <w:gridSpan w:val="2"/>
            <w:tcBorders>
              <w:top w:val="dashed" w:sz="4" w:space="0" w:color="BFBFBF" w:themeColor="background1" w:themeShade="BF"/>
            </w:tcBorders>
            <w:vAlign w:val="bottom"/>
          </w:tcPr>
          <w:p w:rsidR="007271E6" w:rsidRPr="004B5958" w:rsidRDefault="00087ECD" w:rsidP="00C3312D">
            <w:pPr>
              <w:pStyle w:val="ContactSmalltext"/>
              <w:rPr>
                <w:rStyle w:val="EmphasisItalicsChar"/>
                <w:rFonts w:cstheme="minorHAnsi"/>
                <w:b w:val="0"/>
                <w:i w:val="0"/>
                <w:color w:val="auto"/>
                <w:szCs w:val="22"/>
                <w:lang w:val="en-GB"/>
              </w:rPr>
            </w:pPr>
            <w:r w:rsidRPr="004B5958">
              <w:rPr>
                <w:rStyle w:val="EmphasisItalicsChar"/>
                <w:rFonts w:cstheme="minorHAnsi"/>
                <w:b w:val="0"/>
                <w:i w:val="0"/>
                <w:color w:val="auto"/>
                <w:szCs w:val="22"/>
                <w:lang w:val="en-GB"/>
              </w:rPr>
              <w:t>The</w:t>
            </w:r>
            <w:r w:rsidR="00826FC2">
              <w:rPr>
                <w:rStyle w:val="EmphasisItalicsChar"/>
                <w:rFonts w:cstheme="minorHAnsi"/>
                <w:b w:val="0"/>
                <w:i w:val="0"/>
                <w:color w:val="auto"/>
                <w:szCs w:val="22"/>
                <w:lang w:val="en-GB"/>
              </w:rPr>
              <w:t xml:space="preserve"> </w:t>
            </w:r>
            <w:r w:rsidR="007F5584" w:rsidRPr="004B5958">
              <w:rPr>
                <w:rStyle w:val="EmphasisItalicsChar"/>
                <w:rFonts w:cstheme="minorHAnsi"/>
                <w:b w:val="0"/>
                <w:i w:val="0"/>
                <w:color w:val="auto"/>
                <w:szCs w:val="22"/>
                <w:lang w:val="en-GB"/>
              </w:rPr>
              <w:t xml:space="preserve">regulations </w:t>
            </w:r>
            <w:r w:rsidRPr="004B5958">
              <w:rPr>
                <w:rStyle w:val="EmphasisItalicsChar"/>
                <w:rFonts w:cstheme="minorHAnsi"/>
                <w:b w:val="0"/>
                <w:i w:val="0"/>
                <w:color w:val="auto"/>
                <w:szCs w:val="22"/>
                <w:lang w:val="en-GB"/>
              </w:rPr>
              <w:t>can be reviewed on the Douglas County Website at:</w:t>
            </w:r>
            <w:r w:rsidR="007F5584" w:rsidRPr="004B5958">
              <w:rPr>
                <w:rStyle w:val="EmphasisItalicsChar"/>
                <w:rFonts w:cstheme="minorHAnsi"/>
                <w:b w:val="0"/>
                <w:i w:val="0"/>
                <w:color w:val="auto"/>
                <w:szCs w:val="22"/>
                <w:lang w:val="en-GB"/>
              </w:rPr>
              <w:t xml:space="preserve"> </w:t>
            </w:r>
          </w:p>
        </w:tc>
        <w:tc>
          <w:tcPr>
            <w:tcW w:w="630" w:type="dxa"/>
            <w:vMerge w:val="restart"/>
            <w:tcBorders>
              <w:top w:val="dashed" w:sz="4" w:space="0" w:color="BFBFBF" w:themeColor="background1" w:themeShade="BF"/>
            </w:tcBorders>
            <w:vAlign w:val="center"/>
          </w:tcPr>
          <w:p w:rsidR="007271E6" w:rsidRPr="004B5958" w:rsidRDefault="007271E6" w:rsidP="007271E6">
            <w:pPr>
              <w:pStyle w:val="ContactSmalltext"/>
              <w:rPr>
                <w:rFonts w:cstheme="minorHAnsi"/>
              </w:rPr>
            </w:pPr>
            <w:r w:rsidRPr="004B5958">
              <w:rPr>
                <w:rFonts w:cstheme="minorHAnsi"/>
                <w:lang w:val="en-US"/>
              </w:rPr>
              <w:drawing>
                <wp:anchor distT="0" distB="0" distL="114300" distR="114300" simplePos="0" relativeHeight="251676672" behindDoc="1" locked="0" layoutInCell="1" allowOverlap="1">
                  <wp:simplePos x="0" y="0"/>
                  <wp:positionH relativeFrom="column">
                    <wp:posOffset>125730</wp:posOffset>
                  </wp:positionH>
                  <wp:positionV relativeFrom="paragraph">
                    <wp:posOffset>-74295</wp:posOffset>
                  </wp:positionV>
                  <wp:extent cx="237490" cy="219075"/>
                  <wp:effectExtent l="0" t="0" r="0" b="9525"/>
                  <wp:wrapNone/>
                  <wp:docPr id="60" name="Graphic 60" descr="Rece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Receiver.svg"/>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6"/>
                              </a:ext>
                            </a:extLst>
                          </a:blip>
                          <a:stretch>
                            <a:fillRect/>
                          </a:stretch>
                        </pic:blipFill>
                        <pic:spPr>
                          <a:xfrm>
                            <a:off x="0" y="0"/>
                            <a:ext cx="237490" cy="219075"/>
                          </a:xfrm>
                          <a:prstGeom prst="rect">
                            <a:avLst/>
                          </a:prstGeom>
                        </pic:spPr>
                      </pic:pic>
                    </a:graphicData>
                  </a:graphic>
                  <wp14:sizeRelH relativeFrom="margin">
                    <wp14:pctWidth>0</wp14:pctWidth>
                  </wp14:sizeRelH>
                  <wp14:sizeRelV relativeFrom="margin">
                    <wp14:pctHeight>0</wp14:pctHeight>
                  </wp14:sizeRelV>
                </wp:anchor>
              </w:drawing>
            </w:r>
          </w:p>
        </w:tc>
        <w:tc>
          <w:tcPr>
            <w:tcW w:w="2193" w:type="dxa"/>
            <w:gridSpan w:val="4"/>
            <w:tcBorders>
              <w:top w:val="dashed" w:sz="4" w:space="0" w:color="BFBFBF" w:themeColor="background1" w:themeShade="BF"/>
            </w:tcBorders>
            <w:vAlign w:val="bottom"/>
          </w:tcPr>
          <w:p w:rsidR="007271E6" w:rsidRPr="004B5958" w:rsidRDefault="007271E6" w:rsidP="007271E6">
            <w:pPr>
              <w:pStyle w:val="ContactSmalltext"/>
              <w:rPr>
                <w:rStyle w:val="EmphasisItalicsChar"/>
                <w:rFonts w:cstheme="minorHAnsi"/>
                <w:b w:val="0"/>
                <w:i w:val="0"/>
                <w:color w:val="auto"/>
                <w:szCs w:val="22"/>
                <w:lang w:val="en-GB"/>
              </w:rPr>
            </w:pPr>
            <w:r w:rsidRPr="004B5958">
              <w:rPr>
                <w:rStyle w:val="EmphasisItalicsChar"/>
                <w:rFonts w:cstheme="minorHAnsi"/>
                <w:b w:val="0"/>
                <w:i w:val="0"/>
                <w:color w:val="auto"/>
                <w:szCs w:val="22"/>
                <w:lang w:val="en-GB"/>
              </w:rPr>
              <w:t>Contact</w:t>
            </w:r>
            <w:r w:rsidR="00087ECD" w:rsidRPr="004B5958">
              <w:rPr>
                <w:rStyle w:val="EmphasisItalicsChar"/>
                <w:rFonts w:cstheme="minorHAnsi"/>
                <w:b w:val="0"/>
                <w:i w:val="0"/>
                <w:color w:val="auto"/>
                <w:szCs w:val="22"/>
                <w:lang w:val="en-GB"/>
              </w:rPr>
              <w:t xml:space="preserve"> us</w:t>
            </w:r>
            <w:r w:rsidRPr="004B5958">
              <w:rPr>
                <w:rStyle w:val="EmphasisItalicsChar"/>
                <w:rFonts w:cstheme="minorHAnsi"/>
                <w:b w:val="0"/>
                <w:i w:val="0"/>
                <w:color w:val="auto"/>
                <w:szCs w:val="22"/>
                <w:lang w:val="en-GB"/>
              </w:rPr>
              <w:t>:</w:t>
            </w:r>
          </w:p>
        </w:tc>
        <w:tc>
          <w:tcPr>
            <w:tcW w:w="867" w:type="dxa"/>
            <w:vMerge w:val="restart"/>
            <w:tcBorders>
              <w:top w:val="dashed" w:sz="4" w:space="0" w:color="BFBFBF" w:themeColor="background1" w:themeShade="BF"/>
            </w:tcBorders>
            <w:vAlign w:val="center"/>
          </w:tcPr>
          <w:p w:rsidR="007271E6" w:rsidRPr="004B5958" w:rsidRDefault="007271E6" w:rsidP="007271E6">
            <w:pPr>
              <w:pStyle w:val="ContactSmalltext"/>
              <w:rPr>
                <w:rFonts w:cstheme="minorHAnsi"/>
              </w:rPr>
            </w:pPr>
            <w:r w:rsidRPr="004B5958">
              <w:rPr>
                <w:rFonts w:cstheme="minorHAnsi"/>
                <w:lang w:val="en-US"/>
              </w:rPr>
              <w:drawing>
                <wp:anchor distT="0" distB="0" distL="114300" distR="114300" simplePos="0" relativeHeight="251675648" behindDoc="1" locked="0" layoutInCell="1" allowOverlap="1">
                  <wp:simplePos x="0" y="0"/>
                  <wp:positionH relativeFrom="column">
                    <wp:posOffset>170815</wp:posOffset>
                  </wp:positionH>
                  <wp:positionV relativeFrom="paragraph">
                    <wp:posOffset>-27305</wp:posOffset>
                  </wp:positionV>
                  <wp:extent cx="237490" cy="237490"/>
                  <wp:effectExtent l="0" t="0" r="0" b="0"/>
                  <wp:wrapNone/>
                  <wp:docPr id="61" name="Graphic 61"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Email.svg"/>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8"/>
                              </a:ext>
                            </a:extLst>
                          </a:blip>
                          <a:stretch>
                            <a:fillRect/>
                          </a:stretch>
                        </pic:blipFill>
                        <pic:spPr>
                          <a:xfrm>
                            <a:off x="0" y="0"/>
                            <a:ext cx="237490" cy="237490"/>
                          </a:xfrm>
                          <a:prstGeom prst="rect">
                            <a:avLst/>
                          </a:prstGeom>
                        </pic:spPr>
                      </pic:pic>
                    </a:graphicData>
                  </a:graphic>
                  <wp14:sizeRelH relativeFrom="margin">
                    <wp14:pctWidth>0</wp14:pctWidth>
                  </wp14:sizeRelH>
                  <wp14:sizeRelV relativeFrom="margin">
                    <wp14:pctHeight>0</wp14:pctHeight>
                  </wp14:sizeRelV>
                </wp:anchor>
              </w:drawing>
            </w:r>
          </w:p>
        </w:tc>
        <w:tc>
          <w:tcPr>
            <w:tcW w:w="3599" w:type="dxa"/>
            <w:tcBorders>
              <w:top w:val="dashed" w:sz="4" w:space="0" w:color="BFBFBF" w:themeColor="background1" w:themeShade="BF"/>
            </w:tcBorders>
            <w:vAlign w:val="bottom"/>
          </w:tcPr>
          <w:p w:rsidR="007271E6" w:rsidRPr="004B5958" w:rsidRDefault="007F5584" w:rsidP="007271E6">
            <w:pPr>
              <w:pStyle w:val="ContactSmalltext"/>
              <w:rPr>
                <w:rFonts w:cstheme="minorHAnsi"/>
              </w:rPr>
            </w:pPr>
            <w:r w:rsidRPr="004B5958">
              <w:rPr>
                <w:rStyle w:val="EmphasisItalicsChar"/>
                <w:rFonts w:cstheme="minorHAnsi"/>
                <w:b w:val="0"/>
                <w:i w:val="0"/>
                <w:color w:val="auto"/>
                <w:szCs w:val="22"/>
                <w:lang w:val="en-GB"/>
              </w:rPr>
              <w:t xml:space="preserve">  </w:t>
            </w:r>
            <w:r w:rsidR="00087ECD" w:rsidRPr="004B5958">
              <w:rPr>
                <w:rStyle w:val="EmphasisItalicsChar"/>
                <w:rFonts w:cstheme="minorHAnsi"/>
                <w:b w:val="0"/>
                <w:i w:val="0"/>
                <w:color w:val="auto"/>
                <w:szCs w:val="22"/>
                <w:lang w:val="en-GB"/>
              </w:rPr>
              <w:br/>
            </w:r>
            <w:r w:rsidRPr="004B5958">
              <w:rPr>
                <w:rStyle w:val="EmphasisItalicsChar"/>
                <w:rFonts w:cstheme="minorHAnsi"/>
                <w:b w:val="0"/>
                <w:i w:val="0"/>
                <w:color w:val="auto"/>
                <w:szCs w:val="22"/>
                <w:lang w:val="en-GB"/>
              </w:rPr>
              <w:t>Email</w:t>
            </w:r>
            <w:r w:rsidR="00826FC2">
              <w:rPr>
                <w:rStyle w:val="EmphasisItalicsChar"/>
                <w:rFonts w:cstheme="minorHAnsi"/>
                <w:b w:val="0"/>
                <w:i w:val="0"/>
                <w:color w:val="auto"/>
                <w:szCs w:val="22"/>
                <w:lang w:val="en-GB"/>
              </w:rPr>
              <w:t xml:space="preserve"> questions</w:t>
            </w:r>
            <w:r w:rsidR="00087ECD" w:rsidRPr="004B5958">
              <w:rPr>
                <w:rStyle w:val="EmphasisItalicsChar"/>
                <w:rFonts w:cstheme="minorHAnsi"/>
                <w:b w:val="0"/>
                <w:i w:val="0"/>
                <w:color w:val="auto"/>
                <w:szCs w:val="22"/>
                <w:lang w:val="en-GB"/>
              </w:rPr>
              <w:t xml:space="preserve"> to</w:t>
            </w:r>
            <w:r w:rsidRPr="004B5958">
              <w:rPr>
                <w:rStyle w:val="EmphasisItalicsChar"/>
                <w:rFonts w:cstheme="minorHAnsi"/>
                <w:b w:val="0"/>
                <w:i w:val="0"/>
                <w:color w:val="auto"/>
                <w:szCs w:val="22"/>
                <w:lang w:val="en-GB"/>
              </w:rPr>
              <w:t>:</w:t>
            </w:r>
          </w:p>
        </w:tc>
      </w:tr>
      <w:tr w:rsidR="007271E6" w:rsidRPr="007271E6" w:rsidTr="0059433A">
        <w:trPr>
          <w:trHeight w:val="549"/>
          <w:jc w:val="center"/>
        </w:trPr>
        <w:tc>
          <w:tcPr>
            <w:tcW w:w="540" w:type="dxa"/>
            <w:vMerge/>
            <w:tcBorders>
              <w:bottom w:val="dashed" w:sz="4" w:space="0" w:color="BFBFBF" w:themeColor="background1" w:themeShade="BF"/>
            </w:tcBorders>
            <w:vAlign w:val="center"/>
          </w:tcPr>
          <w:p w:rsidR="007271E6" w:rsidRPr="007271E6" w:rsidRDefault="007271E6" w:rsidP="007271E6">
            <w:pPr>
              <w:pStyle w:val="ContactSmalltext"/>
              <w:rPr>
                <w:rStyle w:val="EmphasisItalicsChar"/>
                <w:rFonts w:cstheme="minorBidi"/>
                <w:b w:val="0"/>
                <w:i w:val="0"/>
                <w:color w:val="auto"/>
                <w:szCs w:val="22"/>
                <w:lang w:val="en-GB"/>
              </w:rPr>
            </w:pPr>
          </w:p>
        </w:tc>
        <w:tc>
          <w:tcPr>
            <w:tcW w:w="3420" w:type="dxa"/>
            <w:gridSpan w:val="2"/>
            <w:tcBorders>
              <w:bottom w:val="dashed" w:sz="4" w:space="0" w:color="BFBFBF" w:themeColor="background1" w:themeShade="BF"/>
            </w:tcBorders>
          </w:tcPr>
          <w:p w:rsidR="00AB7B30" w:rsidRDefault="00AB7B30" w:rsidP="007721F0">
            <w:pPr>
              <w:pStyle w:val="ContactSmalltext"/>
            </w:pPr>
          </w:p>
          <w:p w:rsidR="007271E6" w:rsidRPr="004B5958" w:rsidRDefault="00EA2AC3" w:rsidP="007721F0">
            <w:pPr>
              <w:pStyle w:val="ContactSmalltext"/>
              <w:rPr>
                <w:rStyle w:val="EmphasisItalicsChar"/>
                <w:rFonts w:cstheme="minorHAnsi"/>
                <w:b w:val="0"/>
                <w:i w:val="0"/>
                <w:color w:val="auto"/>
                <w:szCs w:val="22"/>
                <w:lang w:val="en-GB"/>
              </w:rPr>
            </w:pPr>
            <w:hyperlink r:id="rId29" w:history="1">
              <w:r w:rsidR="007F5584" w:rsidRPr="004B5958">
                <w:rPr>
                  <w:rStyle w:val="Hyperlink"/>
                  <w:rFonts w:cstheme="minorHAnsi"/>
                  <w:b/>
                  <w:color w:val="246F76" w:themeColor="accent6" w:themeShade="BF"/>
                  <w:sz w:val="21"/>
                  <w:szCs w:val="21"/>
                  <w:lang w:val="en"/>
                </w:rPr>
                <w:t>http://dgcok</w:t>
              </w:r>
              <w:r w:rsidR="007F5584" w:rsidRPr="004B5958">
                <w:rPr>
                  <w:rStyle w:val="Hyperlink"/>
                  <w:rFonts w:cstheme="minorHAnsi"/>
                  <w:b/>
                  <w:color w:val="246F76" w:themeColor="accent6" w:themeShade="BF"/>
                  <w:sz w:val="21"/>
                  <w:szCs w:val="21"/>
                  <w:lang w:val="en"/>
                </w:rPr>
                <w:t>s</w:t>
              </w:r>
              <w:r w:rsidR="007F5584" w:rsidRPr="004B5958">
                <w:rPr>
                  <w:rStyle w:val="Hyperlink"/>
                  <w:rFonts w:cstheme="minorHAnsi"/>
                  <w:b/>
                  <w:color w:val="246F76" w:themeColor="accent6" w:themeShade="BF"/>
                  <w:sz w:val="21"/>
                  <w:szCs w:val="21"/>
                  <w:lang w:val="en"/>
                </w:rPr>
                <w:t>.org/zoningregs</w:t>
              </w:r>
            </w:hyperlink>
          </w:p>
        </w:tc>
        <w:tc>
          <w:tcPr>
            <w:tcW w:w="630" w:type="dxa"/>
            <w:vMerge/>
            <w:tcBorders>
              <w:bottom w:val="dashed" w:sz="4" w:space="0" w:color="BFBFBF" w:themeColor="background1" w:themeShade="BF"/>
            </w:tcBorders>
            <w:vAlign w:val="center"/>
          </w:tcPr>
          <w:p w:rsidR="007271E6" w:rsidRPr="004B5958" w:rsidRDefault="007271E6" w:rsidP="007721F0">
            <w:pPr>
              <w:pStyle w:val="ContactSmalltext"/>
              <w:rPr>
                <w:rStyle w:val="EmphasisItalicsChar"/>
                <w:rFonts w:cstheme="minorHAnsi"/>
                <w:b w:val="0"/>
                <w:i w:val="0"/>
                <w:color w:val="auto"/>
                <w:szCs w:val="22"/>
                <w:lang w:val="en-GB"/>
              </w:rPr>
            </w:pPr>
          </w:p>
        </w:tc>
        <w:tc>
          <w:tcPr>
            <w:tcW w:w="2193" w:type="dxa"/>
            <w:gridSpan w:val="4"/>
            <w:tcBorders>
              <w:bottom w:val="dashed" w:sz="4" w:space="0" w:color="BFBFBF" w:themeColor="background1" w:themeShade="BF"/>
            </w:tcBorders>
          </w:tcPr>
          <w:p w:rsidR="007271E6" w:rsidRPr="004B5958" w:rsidRDefault="00087ECD" w:rsidP="007721F0">
            <w:pPr>
              <w:pStyle w:val="ContactSmalltext"/>
              <w:rPr>
                <w:rStyle w:val="EmphasisItalicsChar"/>
                <w:rFonts w:cstheme="minorHAnsi"/>
                <w:b w:val="0"/>
                <w:i w:val="0"/>
                <w:color w:val="auto"/>
                <w:sz w:val="21"/>
                <w:szCs w:val="21"/>
                <w:lang w:val="en-GB"/>
              </w:rPr>
            </w:pPr>
            <w:r w:rsidRPr="004B5958">
              <w:rPr>
                <w:rStyle w:val="EmphasisItalicsChar"/>
                <w:rFonts w:cstheme="minorHAnsi"/>
                <w:b w:val="0"/>
                <w:i w:val="0"/>
                <w:color w:val="auto"/>
                <w:szCs w:val="22"/>
                <w:lang w:val="en-GB"/>
              </w:rPr>
              <w:br/>
            </w:r>
            <w:r w:rsidRPr="004B5958">
              <w:rPr>
                <w:rStyle w:val="EmphasisItalicsChar"/>
                <w:rFonts w:cstheme="minorHAnsi"/>
                <w:b w:val="0"/>
                <w:i w:val="0"/>
                <w:color w:val="auto"/>
                <w:sz w:val="21"/>
                <w:szCs w:val="21"/>
                <w:lang w:val="en-GB"/>
              </w:rPr>
              <w:t>785-331-1343</w:t>
            </w:r>
          </w:p>
        </w:tc>
        <w:tc>
          <w:tcPr>
            <w:tcW w:w="867" w:type="dxa"/>
            <w:vMerge/>
            <w:tcBorders>
              <w:bottom w:val="dashed" w:sz="4" w:space="0" w:color="BFBFBF" w:themeColor="background1" w:themeShade="BF"/>
            </w:tcBorders>
            <w:vAlign w:val="center"/>
          </w:tcPr>
          <w:p w:rsidR="007271E6" w:rsidRPr="004B5958" w:rsidRDefault="007271E6" w:rsidP="007721F0">
            <w:pPr>
              <w:pStyle w:val="ContactSmalltext"/>
              <w:rPr>
                <w:rStyle w:val="EmphasisItalicsChar"/>
                <w:rFonts w:cstheme="minorHAnsi"/>
                <w:b w:val="0"/>
                <w:i w:val="0"/>
                <w:color w:val="auto"/>
                <w:szCs w:val="22"/>
                <w:lang w:val="en-GB"/>
              </w:rPr>
            </w:pPr>
          </w:p>
        </w:tc>
        <w:tc>
          <w:tcPr>
            <w:tcW w:w="3599" w:type="dxa"/>
            <w:tcBorders>
              <w:bottom w:val="dashed" w:sz="4" w:space="0" w:color="BFBFBF" w:themeColor="background1" w:themeShade="BF"/>
            </w:tcBorders>
          </w:tcPr>
          <w:p w:rsidR="007271E6" w:rsidRPr="004B5958" w:rsidRDefault="00087ECD" w:rsidP="007721F0">
            <w:pPr>
              <w:pStyle w:val="ContactSmalltext"/>
              <w:rPr>
                <w:rStyle w:val="EmphasisItalicsChar"/>
                <w:rFonts w:cstheme="minorHAnsi"/>
                <w:b w:val="0"/>
                <w:color w:val="auto"/>
                <w:sz w:val="21"/>
                <w:szCs w:val="21"/>
                <w:lang w:val="en-GB"/>
              </w:rPr>
            </w:pPr>
            <w:r w:rsidRPr="004B5958">
              <w:rPr>
                <w:rFonts w:cstheme="minorHAnsi"/>
                <w:b/>
                <w:color w:val="246F76" w:themeColor="accent6" w:themeShade="BF"/>
                <w:szCs w:val="24"/>
                <w:lang w:val="en-US"/>
              </w:rPr>
              <w:br/>
            </w:r>
            <w:r w:rsidR="007F5584" w:rsidRPr="004B5958">
              <w:rPr>
                <w:rFonts w:cstheme="minorHAnsi"/>
                <w:b/>
                <w:color w:val="246F76" w:themeColor="accent6" w:themeShade="BF"/>
                <w:sz w:val="21"/>
                <w:szCs w:val="21"/>
                <w:lang w:val="en-US"/>
              </w:rPr>
              <w:t>zoning@douglascountyks.org</w:t>
            </w:r>
          </w:p>
        </w:tc>
      </w:tr>
    </w:tbl>
    <w:tbl>
      <w:tblPr>
        <w:tblpPr w:leftFromText="180" w:rightFromText="180" w:vertAnchor="text" w:horzAnchor="margin" w:tblpXSpec="right" w:tblpY="402"/>
        <w:tblW w:w="2667" w:type="pct"/>
        <w:tblLayout w:type="fixed"/>
        <w:tblCellMar>
          <w:left w:w="0" w:type="dxa"/>
          <w:right w:w="0" w:type="dxa"/>
        </w:tblCellMar>
        <w:tblLook w:val="0600" w:firstRow="0" w:lastRow="0" w:firstColumn="0" w:lastColumn="0" w:noHBand="1" w:noVBand="1"/>
      </w:tblPr>
      <w:tblGrid>
        <w:gridCol w:w="5761"/>
      </w:tblGrid>
      <w:tr w:rsidR="00FD1E0F" w:rsidRPr="006B7DAF" w:rsidTr="00CB0C1D">
        <w:trPr>
          <w:trHeight w:val="1890"/>
        </w:trPr>
        <w:tc>
          <w:tcPr>
            <w:tcW w:w="5761" w:type="dxa"/>
            <w:vAlign w:val="center"/>
          </w:tcPr>
          <w:p w:rsidR="00FD1E0F" w:rsidRPr="007721F0" w:rsidRDefault="00FD1E0F" w:rsidP="00FD1E0F">
            <w:pPr>
              <w:rPr>
                <w:rStyle w:val="PlaceholderText"/>
                <w:rFonts w:ascii="Freestyle Script" w:eastAsia="Times New Roman" w:hAnsi="Freestyle Script" w:cs="Arial"/>
                <w:color w:val="545454"/>
                <w:sz w:val="40"/>
                <w:szCs w:val="40"/>
                <w:lang w:val="en"/>
              </w:rPr>
            </w:pPr>
            <w:r w:rsidRPr="007721F0">
              <w:rPr>
                <w:rFonts w:ascii="Freestyle Script" w:eastAsia="Times New Roman" w:hAnsi="Freestyle Script" w:cs="Arial"/>
                <w:color w:val="545454"/>
                <w:sz w:val="40"/>
                <w:szCs w:val="40"/>
                <w:lang w:val="en"/>
              </w:rPr>
              <w:t xml:space="preserve">The purpose of </w:t>
            </w:r>
            <w:r w:rsidRPr="007721F0">
              <w:rPr>
                <w:rFonts w:ascii="Freestyle Script" w:eastAsia="Times New Roman" w:hAnsi="Freestyle Script" w:cs="Arial"/>
                <w:b/>
                <w:bCs/>
                <w:color w:val="545454"/>
                <w:sz w:val="40"/>
                <w:szCs w:val="40"/>
                <w:lang w:val="en"/>
              </w:rPr>
              <w:t>zoning</w:t>
            </w:r>
            <w:r w:rsidRPr="007721F0">
              <w:rPr>
                <w:rFonts w:ascii="Freestyle Script" w:eastAsia="Times New Roman" w:hAnsi="Freestyle Script" w:cs="Arial"/>
                <w:color w:val="545454"/>
                <w:sz w:val="40"/>
                <w:szCs w:val="40"/>
                <w:lang w:val="en"/>
              </w:rPr>
              <w:t xml:space="preserve"> is “to promote the health, safety, morals, and general welfare of the community, to protect and conserve the value of buildings, and encourage the most appropriate use of the land.”</w:t>
            </w:r>
          </w:p>
        </w:tc>
      </w:tr>
    </w:tbl>
    <w:p w:rsidR="00FD1E0F" w:rsidRPr="007C7ADD" w:rsidRDefault="00CB0C1D" w:rsidP="00FD1E0F">
      <w:pPr>
        <w:rPr>
          <w:rFonts w:ascii="Freestyle Script" w:eastAsia="Times New Roman" w:hAnsi="Freestyle Script" w:cs="Arial"/>
          <w:color w:val="545454"/>
          <w:sz w:val="34"/>
          <w:szCs w:val="34"/>
          <w:lang w:val="en"/>
        </w:rPr>
      </w:pPr>
      <w:r>
        <w:rPr>
          <w:noProof/>
          <w:lang w:val="en-US"/>
        </w:rPr>
        <w:drawing>
          <wp:anchor distT="0" distB="0" distL="114300" distR="114300" simplePos="0" relativeHeight="251668991" behindDoc="1" locked="0" layoutInCell="1" allowOverlap="1">
            <wp:simplePos x="0" y="0"/>
            <wp:positionH relativeFrom="margin">
              <wp:posOffset>-142875</wp:posOffset>
            </wp:positionH>
            <wp:positionV relativeFrom="paragraph">
              <wp:posOffset>78740</wp:posOffset>
            </wp:positionV>
            <wp:extent cx="3181350" cy="1491318"/>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3200082" cy="1500099"/>
                    </a:xfrm>
                    <a:prstGeom prst="rect">
                      <a:avLst/>
                    </a:prstGeom>
                  </pic:spPr>
                </pic:pic>
              </a:graphicData>
            </a:graphic>
            <wp14:sizeRelH relativeFrom="margin">
              <wp14:pctWidth>0</wp14:pctWidth>
            </wp14:sizeRelH>
            <wp14:sizeRelV relativeFrom="margin">
              <wp14:pctHeight>0</wp14:pctHeight>
            </wp14:sizeRelV>
          </wp:anchor>
        </w:drawing>
      </w:r>
    </w:p>
    <w:p w:rsidR="00C074CD" w:rsidRDefault="00C074CD"/>
    <w:p w:rsidR="00AB7B30" w:rsidRDefault="00AB7B30"/>
    <w:p w:rsidR="00AB7B30" w:rsidRPr="00AB7B30" w:rsidRDefault="00AB7B30" w:rsidP="00AB7B30"/>
    <w:p w:rsidR="00AB7B30" w:rsidRPr="00AB7B30" w:rsidRDefault="00AB7B30" w:rsidP="00AB7B30"/>
    <w:p w:rsidR="00AB7B30" w:rsidRPr="00AB7B30" w:rsidRDefault="00AB7B30" w:rsidP="00AB7B30"/>
    <w:p w:rsidR="00AB7B30" w:rsidRPr="00AB7B30" w:rsidRDefault="00AB7B30" w:rsidP="00AB7B30"/>
    <w:p w:rsidR="00087ECD" w:rsidRPr="00AB7B30" w:rsidRDefault="00AB7B30" w:rsidP="00AB7B30">
      <w:pPr>
        <w:tabs>
          <w:tab w:val="left" w:pos="3210"/>
        </w:tabs>
      </w:pPr>
      <w:r>
        <w:tab/>
      </w:r>
    </w:p>
    <w:sectPr w:rsidR="00087ECD" w:rsidRPr="00AB7B30" w:rsidSect="00A37342">
      <w:headerReference w:type="first" r:id="rId31"/>
      <w:footerReference w:type="first" r:id="rId32"/>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598" w:rsidRDefault="00E57598" w:rsidP="00195BA6">
      <w:pPr>
        <w:spacing w:after="0" w:line="240" w:lineRule="auto"/>
      </w:pPr>
      <w:r>
        <w:separator/>
      </w:r>
    </w:p>
  </w:endnote>
  <w:endnote w:type="continuationSeparator" w:id="0">
    <w:p w:rsidR="00E57598" w:rsidRDefault="00E57598" w:rsidP="00195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4C0" w:rsidRDefault="00BC76B0">
    <w:pPr>
      <w:pStyle w:val="Footer"/>
    </w:pPr>
    <w:r>
      <w:rPr>
        <w:noProof/>
        <w:lang w:val="en-US"/>
      </w:rPr>
      <w:drawing>
        <wp:anchor distT="0" distB="0" distL="114300" distR="114300" simplePos="0" relativeHeight="251683840" behindDoc="1" locked="0" layoutInCell="1" allowOverlap="1">
          <wp:simplePos x="0" y="0"/>
          <wp:positionH relativeFrom="page">
            <wp:posOffset>228600</wp:posOffset>
          </wp:positionH>
          <wp:positionV relativeFrom="paragraph">
            <wp:posOffset>-4015105</wp:posOffset>
          </wp:positionV>
          <wp:extent cx="981075" cy="822721"/>
          <wp:effectExtent l="152400" t="152400" r="200025" b="187325"/>
          <wp:wrapNone/>
          <wp:docPr id="9" name="Picture 9"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82016" cy="82351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F117B">
      <w:rPr>
        <w:noProof/>
        <w:lang w:val="en-US"/>
      </w:rPr>
      <mc:AlternateContent>
        <mc:Choice Requires="wpg">
          <w:drawing>
            <wp:anchor distT="0" distB="0" distL="114300" distR="114300" simplePos="0" relativeHeight="251666432" behindDoc="0" locked="0" layoutInCell="1" allowOverlap="1" wp14:anchorId="3BE44510" wp14:editId="3F3A4543">
              <wp:simplePos x="0" y="0"/>
              <wp:positionH relativeFrom="column">
                <wp:posOffset>-633730</wp:posOffset>
              </wp:positionH>
              <wp:positionV relativeFrom="margin">
                <wp:posOffset>7519035</wp:posOffset>
              </wp:positionV>
              <wp:extent cx="8531352" cy="1627632"/>
              <wp:effectExtent l="0" t="0" r="3175" b="0"/>
              <wp:wrapNone/>
              <wp:docPr id="65" name="Group 65" descr="Second page footer accent bars"/>
              <wp:cNvGraphicFramePr/>
              <a:graphic xmlns:a="http://schemas.openxmlformats.org/drawingml/2006/main">
                <a:graphicData uri="http://schemas.microsoft.com/office/word/2010/wordprocessingGroup">
                  <wpg:wgp>
                    <wpg:cNvGrpSpPr/>
                    <wpg:grpSpPr>
                      <a:xfrm>
                        <a:off x="0" y="0"/>
                        <a:ext cx="8531352" cy="1627632"/>
                        <a:chOff x="0" y="0"/>
                        <a:chExt cx="8534400" cy="1628814"/>
                      </a:xfrm>
                    </wpg:grpSpPr>
                    <wps:wsp>
                      <wps:cNvPr id="66" name="Freeform: Shape 5">
                        <a:extLst/>
                      </wps:cNvPr>
                      <wps:cNvSpPr/>
                      <wps:spPr>
                        <a:xfrm>
                          <a:off x="0" y="0"/>
                          <a:ext cx="8534400" cy="1554480"/>
                        </a:xfrm>
                        <a:custGeom>
                          <a:avLst/>
                          <a:gdLst>
                            <a:gd name="connsiteX0" fmla="*/ 0 w 7808595"/>
                            <a:gd name="connsiteY0" fmla="*/ 0 h 1264920"/>
                            <a:gd name="connsiteX1" fmla="*/ 18436 w 7808595"/>
                            <a:gd name="connsiteY1" fmla="*/ 0 h 1264920"/>
                            <a:gd name="connsiteX2" fmla="*/ 27557 w 7808595"/>
                            <a:gd name="connsiteY2" fmla="*/ 90474 h 1264920"/>
                            <a:gd name="connsiteX3" fmla="*/ 1356360 w 7808595"/>
                            <a:gd name="connsiteY3" fmla="*/ 1173480 h 1264920"/>
                            <a:gd name="connsiteX4" fmla="*/ 7808595 w 7808595"/>
                            <a:gd name="connsiteY4" fmla="*/ 1173480 h 1264920"/>
                            <a:gd name="connsiteX5" fmla="*/ 7808595 w 7808595"/>
                            <a:gd name="connsiteY5" fmla="*/ 1264920 h 1264920"/>
                            <a:gd name="connsiteX6" fmla="*/ 0 w 7808595"/>
                            <a:gd name="connsiteY6" fmla="*/ 1264920 h 12649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808595" h="1264920">
                              <a:moveTo>
                                <a:pt x="0" y="0"/>
                              </a:moveTo>
                              <a:lnTo>
                                <a:pt x="18436" y="0"/>
                              </a:lnTo>
                              <a:lnTo>
                                <a:pt x="27557" y="90474"/>
                              </a:lnTo>
                              <a:cubicBezTo>
                                <a:pt x="154032" y="708545"/>
                                <a:pt x="700900" y="1173480"/>
                                <a:pt x="1356360" y="1173480"/>
                              </a:cubicBezTo>
                              <a:lnTo>
                                <a:pt x="7808595" y="1173480"/>
                              </a:lnTo>
                              <a:lnTo>
                                <a:pt x="7808595" y="1264920"/>
                              </a:lnTo>
                              <a:lnTo>
                                <a:pt x="0" y="126492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7" name="Freeform: Shape 5">
                        <a:extLst/>
                      </wps:cNvPr>
                      <wps:cNvSpPr/>
                      <wps:spPr>
                        <a:xfrm>
                          <a:off x="46653" y="363894"/>
                          <a:ext cx="7808595" cy="1264920"/>
                        </a:xfrm>
                        <a:custGeom>
                          <a:avLst/>
                          <a:gdLst>
                            <a:gd name="connsiteX0" fmla="*/ 0 w 7808595"/>
                            <a:gd name="connsiteY0" fmla="*/ 0 h 1264920"/>
                            <a:gd name="connsiteX1" fmla="*/ 18436 w 7808595"/>
                            <a:gd name="connsiteY1" fmla="*/ 0 h 1264920"/>
                            <a:gd name="connsiteX2" fmla="*/ 27557 w 7808595"/>
                            <a:gd name="connsiteY2" fmla="*/ 90474 h 1264920"/>
                            <a:gd name="connsiteX3" fmla="*/ 1356360 w 7808595"/>
                            <a:gd name="connsiteY3" fmla="*/ 1173480 h 1264920"/>
                            <a:gd name="connsiteX4" fmla="*/ 7808595 w 7808595"/>
                            <a:gd name="connsiteY4" fmla="*/ 1173480 h 1264920"/>
                            <a:gd name="connsiteX5" fmla="*/ 7808595 w 7808595"/>
                            <a:gd name="connsiteY5" fmla="*/ 1264920 h 1264920"/>
                            <a:gd name="connsiteX6" fmla="*/ 0 w 7808595"/>
                            <a:gd name="connsiteY6" fmla="*/ 1264920 h 12649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808595" h="1264920">
                              <a:moveTo>
                                <a:pt x="0" y="0"/>
                              </a:moveTo>
                              <a:lnTo>
                                <a:pt x="18436" y="0"/>
                              </a:lnTo>
                              <a:lnTo>
                                <a:pt x="27557" y="90474"/>
                              </a:lnTo>
                              <a:cubicBezTo>
                                <a:pt x="154032" y="708545"/>
                                <a:pt x="700900" y="1173480"/>
                                <a:pt x="1356360" y="1173480"/>
                              </a:cubicBezTo>
                              <a:lnTo>
                                <a:pt x="7808595" y="1173480"/>
                              </a:lnTo>
                              <a:lnTo>
                                <a:pt x="7808595" y="1264920"/>
                              </a:lnTo>
                              <a:lnTo>
                                <a:pt x="0" y="1264920"/>
                              </a:lnTo>
                              <a:close/>
                            </a:path>
                          </a:pathLst>
                        </a:custGeom>
                        <a:pattFill prst="wdUpDiag">
                          <a:fgClr>
                            <a:schemeClr val="accent1"/>
                          </a:fgClr>
                          <a:bgClr>
                            <a:schemeClr val="accent2"/>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733E2F" id="Group 65" o:spid="_x0000_s1026" alt="Second page footer accent bars" style="position:absolute;margin-left:-49.9pt;margin-top:592.05pt;width:671.75pt;height:128.15pt;z-index:251666432;mso-position-vertical-relative:margin;mso-width-relative:margin;mso-height-relative:margin" coordsize="85344,16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">
              <v:shape id="Freeform: Shape 5" o:spid="_x0000_s1027" style="position:absolute;width:85344;height:15544;visibility:visible;mso-wrap-style:square;v-text-anchor:middle" coordsize="7808595,126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" path="m,l18436,r9121,90474c154032,708545,700900,1173480,1356360,1173480r6452235,l7808595,1264920,,1264920,,xe" fillcolor="#22decc [3204]" stroked="f" strokeweight="1pt">
                <v:stroke joinstyle="miter"/>
                <v:path arrowok="t" o:connecttype="custom" o:connectlocs="0,0;20150,0;30118,111185;1482433,1442108;8534400,1442108;8534400,1554480;0,1554480" o:connectangles="0,0,0,0,0,0,0"/>
              </v:shape>
              <v:shape id="Freeform: Shape 5" o:spid="_x0000_s1028" style="position:absolute;left:466;top:3638;width:78086;height:12650;visibility:visible;mso-wrap-style:square;v-text-anchor:middle" coordsize="7808595,126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" path="m,l18436,r9121,90474c154032,708545,700900,1173480,1356360,1173480r6452235,l7808595,1264920,,1264920,,xe" fillcolor="#22decc [3204]" stroked="f" strokeweight="1pt">
                <v:fill r:id="rId2" o:title="" color2="#293f85 [3205]" type="pattern"/>
                <v:stroke joinstyle="miter"/>
                <v:path arrowok="t" o:connecttype="custom" o:connectlocs="0,0;18436,0;27557,90474;1356360,1173480;7808595,1173480;7808595,1264920;0,1264920" o:connectangles="0,0,0,0,0,0,0"/>
              </v:shape>
              <w10:wrap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598" w:rsidRDefault="00E57598" w:rsidP="00195BA6">
      <w:pPr>
        <w:spacing w:after="0" w:line="240" w:lineRule="auto"/>
      </w:pPr>
      <w:r>
        <w:separator/>
      </w:r>
    </w:p>
  </w:footnote>
  <w:footnote w:type="continuationSeparator" w:id="0">
    <w:p w:rsidR="00E57598" w:rsidRDefault="00E57598" w:rsidP="00195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C13" w:rsidRDefault="00AB7B30">
    <w:pPr>
      <w:pStyle w:val="Header"/>
    </w:pPr>
    <w:r>
      <w:rPr>
        <w:noProof/>
        <w:lang w:val="en-US"/>
      </w:rPr>
      <mc:AlternateContent>
        <mc:Choice Requires="wpg">
          <w:drawing>
            <wp:anchor distT="0" distB="0" distL="114300" distR="114300" simplePos="0" relativeHeight="251671552" behindDoc="0" locked="0" layoutInCell="1" allowOverlap="1">
              <wp:simplePos x="0" y="0"/>
              <wp:positionH relativeFrom="column">
                <wp:posOffset>-2480310</wp:posOffset>
              </wp:positionH>
              <wp:positionV relativeFrom="paragraph">
                <wp:posOffset>-522892</wp:posOffset>
              </wp:positionV>
              <wp:extent cx="12849225" cy="9628056"/>
              <wp:effectExtent l="0" t="0" r="9525" b="0"/>
              <wp:wrapNone/>
              <wp:docPr id="48" name="Group 48" descr="first page cover background images and accent boxes"/>
              <wp:cNvGraphicFramePr/>
              <a:graphic xmlns:a="http://schemas.openxmlformats.org/drawingml/2006/main">
                <a:graphicData uri="http://schemas.microsoft.com/office/word/2010/wordprocessingGroup">
                  <wpg:wgp>
                    <wpg:cNvGrpSpPr/>
                    <wpg:grpSpPr>
                      <a:xfrm>
                        <a:off x="0" y="0"/>
                        <a:ext cx="12849225" cy="9628056"/>
                        <a:chOff x="1173479" y="294415"/>
                        <a:chExt cx="10551796" cy="9762119"/>
                      </a:xfrm>
                    </wpg:grpSpPr>
                    <wps:wsp>
                      <wps:cNvPr id="16" name="Rectangle 16"/>
                      <wps:cNvSpPr/>
                      <wps:spPr>
                        <a:xfrm>
                          <a:off x="1289685" y="294415"/>
                          <a:ext cx="10435590" cy="1656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hidden="1"/>
                      <wps:cNvSpPr/>
                      <wps:spPr>
                        <a:xfrm>
                          <a:off x="1912620" y="8884920"/>
                          <a:ext cx="7114630" cy="104162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4" name="Group 64"/>
                      <wpg:cNvGrpSpPr/>
                      <wpg:grpSpPr>
                        <a:xfrm>
                          <a:off x="1173479" y="8734057"/>
                          <a:ext cx="9820275" cy="1322477"/>
                          <a:chOff x="-1" y="306337"/>
                          <a:chExt cx="9820275" cy="1322477"/>
                        </a:xfrm>
                      </wpg:grpSpPr>
                      <wps:wsp>
                        <wps:cNvPr id="28" name="Freeform: Shape 5">
                          <a:extLst/>
                        </wps:cNvPr>
                        <wps:cNvSpPr/>
                        <wps:spPr>
                          <a:xfrm>
                            <a:off x="-1" y="306337"/>
                            <a:ext cx="9820275" cy="1248143"/>
                          </a:xfrm>
                          <a:custGeom>
                            <a:avLst/>
                            <a:gdLst>
                              <a:gd name="connsiteX0" fmla="*/ 0 w 7808595"/>
                              <a:gd name="connsiteY0" fmla="*/ 0 h 1264920"/>
                              <a:gd name="connsiteX1" fmla="*/ 18436 w 7808595"/>
                              <a:gd name="connsiteY1" fmla="*/ 0 h 1264920"/>
                              <a:gd name="connsiteX2" fmla="*/ 27557 w 7808595"/>
                              <a:gd name="connsiteY2" fmla="*/ 90474 h 1264920"/>
                              <a:gd name="connsiteX3" fmla="*/ 1356360 w 7808595"/>
                              <a:gd name="connsiteY3" fmla="*/ 1173480 h 1264920"/>
                              <a:gd name="connsiteX4" fmla="*/ 7808595 w 7808595"/>
                              <a:gd name="connsiteY4" fmla="*/ 1173480 h 1264920"/>
                              <a:gd name="connsiteX5" fmla="*/ 7808595 w 7808595"/>
                              <a:gd name="connsiteY5" fmla="*/ 1264920 h 1264920"/>
                              <a:gd name="connsiteX6" fmla="*/ 0 w 7808595"/>
                              <a:gd name="connsiteY6" fmla="*/ 1264920 h 12649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808595" h="1264920">
                                <a:moveTo>
                                  <a:pt x="0" y="0"/>
                                </a:moveTo>
                                <a:lnTo>
                                  <a:pt x="18436" y="0"/>
                                </a:lnTo>
                                <a:lnTo>
                                  <a:pt x="27557" y="90474"/>
                                </a:lnTo>
                                <a:cubicBezTo>
                                  <a:pt x="154032" y="708545"/>
                                  <a:pt x="700900" y="1173480"/>
                                  <a:pt x="1356360" y="1173480"/>
                                </a:cubicBezTo>
                                <a:lnTo>
                                  <a:pt x="7808595" y="1173480"/>
                                </a:lnTo>
                                <a:lnTo>
                                  <a:pt x="7808595" y="1264920"/>
                                </a:lnTo>
                                <a:lnTo>
                                  <a:pt x="0" y="126492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 name="Freeform: Shape 5">
                          <a:extLst>
                            <a:ext uri="{FF2B5EF4-FFF2-40B4-BE49-F238E27FC236}">
                              <a16:creationId xmlns:a16="http://schemas.microsoft.com/office/drawing/2014/main" id="{85B1C48B-3613-4A1D-BA5D-08A41E869A2F}"/>
                            </a:ext>
                          </a:extLst>
                        </wps:cNvPr>
                        <wps:cNvSpPr/>
                        <wps:spPr>
                          <a:xfrm>
                            <a:off x="46652" y="363894"/>
                            <a:ext cx="9716471" cy="1264920"/>
                          </a:xfrm>
                          <a:custGeom>
                            <a:avLst/>
                            <a:gdLst>
                              <a:gd name="connsiteX0" fmla="*/ 0 w 7808595"/>
                              <a:gd name="connsiteY0" fmla="*/ 0 h 1264920"/>
                              <a:gd name="connsiteX1" fmla="*/ 18436 w 7808595"/>
                              <a:gd name="connsiteY1" fmla="*/ 0 h 1264920"/>
                              <a:gd name="connsiteX2" fmla="*/ 27557 w 7808595"/>
                              <a:gd name="connsiteY2" fmla="*/ 90474 h 1264920"/>
                              <a:gd name="connsiteX3" fmla="*/ 1356360 w 7808595"/>
                              <a:gd name="connsiteY3" fmla="*/ 1173480 h 1264920"/>
                              <a:gd name="connsiteX4" fmla="*/ 7808595 w 7808595"/>
                              <a:gd name="connsiteY4" fmla="*/ 1173480 h 1264920"/>
                              <a:gd name="connsiteX5" fmla="*/ 7808595 w 7808595"/>
                              <a:gd name="connsiteY5" fmla="*/ 1264920 h 1264920"/>
                              <a:gd name="connsiteX6" fmla="*/ 0 w 7808595"/>
                              <a:gd name="connsiteY6" fmla="*/ 1264920 h 12649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808595" h="1264920">
                                <a:moveTo>
                                  <a:pt x="0" y="0"/>
                                </a:moveTo>
                                <a:lnTo>
                                  <a:pt x="18436" y="0"/>
                                </a:lnTo>
                                <a:lnTo>
                                  <a:pt x="27557" y="90474"/>
                                </a:lnTo>
                                <a:cubicBezTo>
                                  <a:pt x="154032" y="708545"/>
                                  <a:pt x="700900" y="1173480"/>
                                  <a:pt x="1356360" y="1173480"/>
                                </a:cubicBezTo>
                                <a:lnTo>
                                  <a:pt x="7808595" y="1173480"/>
                                </a:lnTo>
                                <a:lnTo>
                                  <a:pt x="7808595" y="1264920"/>
                                </a:lnTo>
                                <a:lnTo>
                                  <a:pt x="0" y="1264920"/>
                                </a:lnTo>
                                <a:close/>
                              </a:path>
                            </a:pathLst>
                          </a:custGeom>
                          <a:pattFill prst="wdUpDiag">
                            <a:fgClr>
                              <a:schemeClr val="accent1"/>
                            </a:fgClr>
                            <a:bgClr>
                              <a:schemeClr val="accent2"/>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26" name="Group 26"/>
                      <wpg:cNvGrpSpPr/>
                      <wpg:grpSpPr>
                        <a:xfrm>
                          <a:off x="1470660" y="8823960"/>
                          <a:ext cx="1143000" cy="1088136"/>
                          <a:chOff x="0" y="0"/>
                          <a:chExt cx="1141841" cy="1092204"/>
                        </a:xfrm>
                      </wpg:grpSpPr>
                      <wps:wsp>
                        <wps:cNvPr id="8" name="Oval 8"/>
                        <wps:cNvSpPr/>
                        <wps:spPr>
                          <a:xfrm>
                            <a:off x="45720" y="30480"/>
                            <a:ext cx="1096121" cy="1061724"/>
                          </a:xfrm>
                          <a:prstGeom prst="ellipse">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43BD0" w:rsidRPr="00FF6E80" w:rsidRDefault="00043BD0" w:rsidP="00043BD0">
                              <w:pPr>
                                <w:spacing w:after="0" w:line="240" w:lineRule="auto"/>
                                <w:jc w:val="center"/>
                                <w:rPr>
                                  <w:rFonts w:ascii="Tahoma" w:hAnsi="Tahoma" w:cs="Tahoma"/>
                                  <w:b/>
                                  <w:color w:val="002060"/>
                                  <w:sz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Oval 7"/>
                        <wps:cNvSpPr/>
                        <wps:spPr>
                          <a:xfrm>
                            <a:off x="0" y="0"/>
                            <a:ext cx="1096121" cy="1061724"/>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43BD0" w:rsidRPr="00FF6E80" w:rsidRDefault="00043BD0" w:rsidP="00043BD0">
                              <w:pPr>
                                <w:spacing w:after="0" w:line="240" w:lineRule="auto"/>
                                <w:jc w:val="center"/>
                                <w:rPr>
                                  <w:rFonts w:ascii="Tahoma" w:hAnsi="Tahoma" w:cs="Tahoma"/>
                                  <w:b/>
                                  <w:color w:val="002060"/>
                                  <w:sz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 name="Graphic 20" descr="Backpack"/>
                          <pic:cNvPicPr>
                            <a:picLocks noChangeAspect="1"/>
                          </pic:cNvPicPr>
                        </pic:nvPicPr>
                        <pic:blipFill>
                          <a:blip r:embed="rId1">
                            <a:extLst>
                              <a:ext uri="{28A0092B-C50C-407E-A947-70E740481C1C}">
                                <a14:useLocalDpi xmlns:a14="http://schemas.microsoft.com/office/drawing/2010/main"/>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
                              </a:ext>
                            </a:extLst>
                          </a:blip>
                          <a:stretch>
                            <a:fillRect/>
                          </a:stretch>
                        </pic:blipFill>
                        <pic:spPr>
                          <a:xfrm>
                            <a:off x="236220" y="213360"/>
                            <a:ext cx="635635" cy="63563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id="Group 48" o:spid="_x0000_s1028" alt="first page cover background images and accent boxes" style="position:absolute;margin-left:-195.3pt;margin-top:-41.15pt;width:1011.75pt;height:758.1pt;z-index:251671552;mso-width-relative:margin;mso-height-relative:margin" coordorigin="11734,2944" coordsize="105517,97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">
              <v:rect id="Rectangle 16" o:spid="_x0000_s1029" style="position:absolute;left:12896;top:2944;width:104356;height:165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" fillcolor="#293f85 [3205]" stroked="f" strokeweight="1pt"/>
              <v:rect id="Rectangle 27" o:spid="_x0000_s1030" style="position:absolute;left:19126;top:88849;width:71146;height:10416;visibility:hidden;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" fillcolor="#f2f2f2 [3052]" stroked="f" strokeweight="1pt"/>
              <v:group id="Group 64" o:spid="_x0000_s1031" style="position:absolute;left:11734;top:87340;width:98203;height:13225" coordorigin=",3063" coordsize="98202,13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Shape 5" o:spid="_x0000_s1032" style="position:absolute;top:3063;width:98202;height:12481;visibility:visible;mso-wrap-style:square;v-text-anchor:middle" coordsize="7808595,126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" path="m,l18436,r9121,90474c154032,708545,700900,1173480,1356360,1173480r6452235,l7808595,1264920,,1264920,,xe" fillcolor="#22decc [3204]" stroked="f" strokeweight="1pt">
                  <v:stroke joinstyle="miter"/>
                  <v:path arrowok="t" o:connecttype="custom" o:connectlocs="0,0;23186,0;34656,89274;1705791,1157916;9820275,1157916;9820275,1248143;0,1248143" o:connectangles="0,0,0,0,0,0,0"/>
                </v:shape>
                <v:shape id="Freeform: Shape 5" o:spid="_x0000_s1033" style="position:absolute;left:466;top:3638;width:97165;height:12650;visibility:visible;mso-wrap-style:square;v-text-anchor:middle" coordsize="7808595,126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" path="m,l18436,r9121,90474c154032,708545,700900,1173480,1356360,1173480r6452235,l7808595,1264920,,1264920,,xe" fillcolor="#22decc [3204]" stroked="f" strokeweight="1pt">
                  <v:fill r:id="rId6" o:title="" color2="#293f85 [3205]" type="pattern"/>
                  <v:stroke joinstyle="miter"/>
                  <v:path arrowok="t" o:connecttype="custom" o:connectlocs="0,0;22940,0;34290,90474;1687760,1173480;9716471,1173480;9716471,1264920;0,1264920" o:connectangles="0,0,0,0,0,0,0"/>
                </v:shape>
              </v:group>
              <v:group id="Group 26" o:spid="_x0000_s1034" style="position:absolute;left:14706;top:88239;width:11430;height:10881" coordsize="11418,10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oval id="Oval 8" o:spid="_x0000_s1035" style="position:absolute;left:457;top:304;width:10961;height:10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" fillcolor="#002060 [3206]" stroked="f" strokeweight="1pt">
                  <v:stroke joinstyle="miter"/>
                  <v:textbox>
                    <w:txbxContent>
                      <w:p w:rsidR="00043BD0" w:rsidRPr="00FF6E80" w:rsidRDefault="00043BD0" w:rsidP="00043BD0">
                        <w:pPr>
                          <w:spacing w:after="0" w:line="240" w:lineRule="auto"/>
                          <w:jc w:val="center"/>
                          <w:rPr>
                            <w:rFonts w:ascii="Tahoma" w:hAnsi="Tahoma" w:cs="Tahoma"/>
                            <w:b/>
                            <w:color w:val="002060"/>
                            <w:sz w:val="20"/>
                            <w:lang w:val="en-US"/>
                          </w:rPr>
                        </w:pPr>
                      </w:p>
                    </w:txbxContent>
                  </v:textbox>
                </v:oval>
                <v:oval id="Oval 7" o:spid="_x0000_s1036" style="position:absolute;width:10961;height:10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" fillcolor="#22decc [3204]" stroked="f" strokeweight="1pt">
                  <v:stroke joinstyle="miter"/>
                  <v:textbox>
                    <w:txbxContent>
                      <w:p w:rsidR="00043BD0" w:rsidRPr="00FF6E80" w:rsidRDefault="00043BD0" w:rsidP="00043BD0">
                        <w:pPr>
                          <w:spacing w:after="0" w:line="240" w:lineRule="auto"/>
                          <w:jc w:val="center"/>
                          <w:rPr>
                            <w:rFonts w:ascii="Tahoma" w:hAnsi="Tahoma" w:cs="Tahoma"/>
                            <w:b/>
                            <w:color w:val="002060"/>
                            <w:sz w:val="20"/>
                            <w:lang w:val="en-US"/>
                          </w:rPr>
                        </w:pPr>
                      </w:p>
                    </w:txbxContent>
                  </v:textbox>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0" o:spid="_x0000_s1037" type="#_x0000_t75" alt="Backpack" style="position:absolute;left:2362;top:2133;width:6356;height:6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">
                  <v:imagedata r:id="rId7" o:title="Backpack"/>
                  <v:path arrowok="t"/>
                </v:shape>
              </v:group>
            </v:group>
          </w:pict>
        </mc:Fallback>
      </mc:AlternateContent>
    </w:r>
    <w:r w:rsidR="007721F0">
      <w:rPr>
        <w:noProof/>
        <w:lang w:val="en-US"/>
      </w:rPr>
      <w:drawing>
        <wp:anchor distT="0" distB="0" distL="114300" distR="114300" simplePos="0" relativeHeight="251674624" behindDoc="0" locked="0" layoutInCell="1" allowOverlap="1">
          <wp:simplePos x="0" y="0"/>
          <wp:positionH relativeFrom="margin">
            <wp:posOffset>2685415</wp:posOffset>
          </wp:positionH>
          <wp:positionV relativeFrom="paragraph">
            <wp:posOffset>-140970</wp:posOffset>
          </wp:positionV>
          <wp:extent cx="1377315" cy="1295400"/>
          <wp:effectExtent l="0" t="0" r="0" b="0"/>
          <wp:wrapNone/>
          <wp:docPr id="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377315" cy="1295400"/>
                  </a:xfrm>
                  <a:prstGeom prst="rect">
                    <a:avLst/>
                  </a:prstGeom>
                </pic:spPr>
              </pic:pic>
            </a:graphicData>
          </a:graphic>
          <wp14:sizeRelH relativeFrom="page">
            <wp14:pctWidth>0</wp14:pctWidth>
          </wp14:sizeRelH>
          <wp14:sizeRelV relativeFrom="page">
            <wp14:pctHeight>0</wp14:pctHeight>
          </wp14:sizeRelV>
        </wp:anchor>
      </w:drawing>
    </w:r>
    <w:r w:rsidR="007721F0">
      <w:rPr>
        <w:noProof/>
        <w:lang w:val="en-US"/>
      </w:rPr>
      <w:drawing>
        <wp:anchor distT="0" distB="0" distL="114300" distR="114300" simplePos="0" relativeHeight="251675648" behindDoc="0" locked="0" layoutInCell="1" allowOverlap="1">
          <wp:simplePos x="0" y="0"/>
          <wp:positionH relativeFrom="margin">
            <wp:posOffset>4042410</wp:posOffset>
          </wp:positionH>
          <wp:positionV relativeFrom="paragraph">
            <wp:posOffset>-145415</wp:posOffset>
          </wp:positionV>
          <wp:extent cx="1380490" cy="1259840"/>
          <wp:effectExtent l="0" t="0" r="0" b="0"/>
          <wp:wrapNone/>
          <wp:docPr id="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380490" cy="1259840"/>
                  </a:xfrm>
                  <a:prstGeom prst="rect">
                    <a:avLst/>
                  </a:prstGeom>
                </pic:spPr>
              </pic:pic>
            </a:graphicData>
          </a:graphic>
          <wp14:sizeRelH relativeFrom="margin">
            <wp14:pctWidth>0</wp14:pctWidth>
          </wp14:sizeRelH>
          <wp14:sizeRelV relativeFrom="margin">
            <wp14:pctHeight>0</wp14:pctHeight>
          </wp14:sizeRelV>
        </wp:anchor>
      </w:drawing>
    </w:r>
    <w:r w:rsidR="007721F0">
      <w:rPr>
        <w:noProof/>
        <w:lang w:val="en-US"/>
      </w:rPr>
      <w:drawing>
        <wp:anchor distT="0" distB="0" distL="114300" distR="114300" simplePos="0" relativeHeight="251676672" behindDoc="0" locked="0" layoutInCell="1" allowOverlap="1">
          <wp:simplePos x="0" y="0"/>
          <wp:positionH relativeFrom="margin">
            <wp:posOffset>5434330</wp:posOffset>
          </wp:positionH>
          <wp:positionV relativeFrom="paragraph">
            <wp:posOffset>-144780</wp:posOffset>
          </wp:positionV>
          <wp:extent cx="1212753" cy="1247489"/>
          <wp:effectExtent l="0" t="0" r="6985" b="0"/>
          <wp:wrapNone/>
          <wp:docPr id="7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12753" cy="1247489"/>
                  </a:xfrm>
                  <a:prstGeom prst="rect">
                    <a:avLst/>
                  </a:prstGeom>
                </pic:spPr>
              </pic:pic>
            </a:graphicData>
          </a:graphic>
          <wp14:sizeRelH relativeFrom="margin">
            <wp14:pctWidth>0</wp14:pctWidth>
          </wp14:sizeRelH>
          <wp14:sizeRelV relativeFrom="margin">
            <wp14:pctHeight>0</wp14:pctHeight>
          </wp14:sizeRelV>
        </wp:anchor>
      </w:drawing>
    </w:r>
    <w:r w:rsidR="00FD1E0F">
      <w:rPr>
        <w:noProof/>
        <w:lang w:val="en-US"/>
      </w:rPr>
      <mc:AlternateContent>
        <mc:Choice Requires="wps">
          <w:drawing>
            <wp:anchor distT="0" distB="0" distL="114300" distR="114300" simplePos="0" relativeHeight="251678720" behindDoc="0" locked="0" layoutInCell="1" allowOverlap="1" wp14:anchorId="722672B0" wp14:editId="480AB8C2">
              <wp:simplePos x="0" y="0"/>
              <wp:positionH relativeFrom="page">
                <wp:posOffset>-501015</wp:posOffset>
              </wp:positionH>
              <wp:positionV relativeFrom="paragraph">
                <wp:posOffset>962025</wp:posOffset>
              </wp:positionV>
              <wp:extent cx="8025765" cy="677228"/>
              <wp:effectExtent l="0" t="0" r="0" b="8890"/>
              <wp:wrapNone/>
              <wp:docPr id="43" name="Rectangle: Rounded Corners 43"/>
              <wp:cNvGraphicFramePr/>
              <a:graphic xmlns:a="http://schemas.openxmlformats.org/drawingml/2006/main">
                <a:graphicData uri="http://schemas.microsoft.com/office/word/2010/wordprocessingShape">
                  <wps:wsp>
                    <wps:cNvSpPr/>
                    <wps:spPr>
                      <a:xfrm>
                        <a:off x="0" y="0"/>
                        <a:ext cx="8025765" cy="677228"/>
                      </a:xfrm>
                      <a:prstGeom prst="roundRect">
                        <a:avLst>
                          <a:gd name="adj" fmla="val 50000"/>
                        </a:avLst>
                      </a:prstGeom>
                      <a:pattFill prst="dkDnDiag">
                        <a:fgClr>
                          <a:srgbClr val="22DECC"/>
                        </a:fgClr>
                        <a:bgClr>
                          <a:srgbClr val="293F85"/>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72C704" id="Rectangle: Rounded Corners 43" o:spid="_x0000_s1026" style="position:absolute;margin-left:-39.45pt;margin-top:75.75pt;width:631.95pt;height:53.35pt;z-index:251678720;visibility:visible;mso-wrap-style:square;mso-wrap-distance-left:9pt;mso-wrap-distance-top:0;mso-wrap-distance-right:9pt;mso-wrap-distance-bottom:0;mso-position-horizontal:absolute;mso-position-horizontal-relative:page;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" fillcolor="#22decc" stroked="f" strokeweight="1pt">
              <v:fill r:id="rId11" o:title="" color2="#293f85" type="pattern"/>
              <v:stroke joinstyle="miter"/>
              <w10:wrap anchorx="page"/>
            </v:roundrect>
          </w:pict>
        </mc:Fallback>
      </mc:AlternateContent>
    </w:r>
    <w:r w:rsidR="00FD1E0F">
      <w:rPr>
        <w:noProof/>
        <w:lang w:val="en-US"/>
      </w:rPr>
      <mc:AlternateContent>
        <mc:Choice Requires="wps">
          <w:drawing>
            <wp:anchor distT="0" distB="0" distL="114300" distR="114300" simplePos="0" relativeHeight="251680768" behindDoc="0" locked="0" layoutInCell="1" allowOverlap="1" wp14:anchorId="0080F4C3" wp14:editId="6E3A9D47">
              <wp:simplePos x="0" y="0"/>
              <wp:positionH relativeFrom="page">
                <wp:posOffset>-1958976</wp:posOffset>
              </wp:positionH>
              <wp:positionV relativeFrom="paragraph">
                <wp:posOffset>904240</wp:posOffset>
              </wp:positionV>
              <wp:extent cx="9431020" cy="677228"/>
              <wp:effectExtent l="0" t="0" r="0" b="8890"/>
              <wp:wrapNone/>
              <wp:docPr id="46" name="Rectangle: Rounded Corners 46"/>
              <wp:cNvGraphicFramePr/>
              <a:graphic xmlns:a="http://schemas.openxmlformats.org/drawingml/2006/main">
                <a:graphicData uri="http://schemas.microsoft.com/office/word/2010/wordprocessingShape">
                  <wps:wsp>
                    <wps:cNvSpPr/>
                    <wps:spPr>
                      <a:xfrm>
                        <a:off x="0" y="0"/>
                        <a:ext cx="9431020" cy="677228"/>
                      </a:xfrm>
                      <a:prstGeom prst="roundRect">
                        <a:avLst>
                          <a:gd name="adj" fmla="val 50000"/>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B422D26" id="Rectangle: Rounded Corners 46" o:spid="_x0000_s1026" style="position:absolute;margin-left:-154.25pt;margin-top:71.2pt;width:742.6pt;height:53.35pt;z-index:2516807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" fillcolor="#002060" stroked="f" strokeweight="1pt">
              <v:stroke joinstyle="miter"/>
              <w10:wrap anchorx="page"/>
            </v:roundrect>
          </w:pict>
        </mc:Fallback>
      </mc:AlternateContent>
    </w:r>
    <w:r w:rsidR="008F5759">
      <w:rPr>
        <w:noProof/>
        <w:lang w:val="en-US"/>
      </w:rPr>
      <w:drawing>
        <wp:anchor distT="0" distB="0" distL="114300" distR="114300" simplePos="0" relativeHeight="251673600" behindDoc="0" locked="0" layoutInCell="1" allowOverlap="1">
          <wp:simplePos x="0" y="0"/>
          <wp:positionH relativeFrom="column">
            <wp:posOffset>1158240</wp:posOffset>
          </wp:positionH>
          <wp:positionV relativeFrom="paragraph">
            <wp:posOffset>-139700</wp:posOffset>
          </wp:positionV>
          <wp:extent cx="1799590" cy="1323340"/>
          <wp:effectExtent l="0" t="0" r="0" b="0"/>
          <wp:wrapNone/>
          <wp:docPr id="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9590" cy="1323340"/>
                  </a:xfrm>
                  <a:prstGeom prst="rect">
                    <a:avLst/>
                  </a:prstGeom>
                </pic:spPr>
              </pic:pic>
            </a:graphicData>
          </a:graphic>
          <wp14:sizeRelH relativeFrom="margin">
            <wp14:pctWidth>0</wp14:pctWidth>
          </wp14:sizeRelH>
          <wp14:sizeRelV relativeFrom="margin">
            <wp14:pctHeight>0</wp14:pctHeight>
          </wp14:sizeRelV>
        </wp:anchor>
      </w:drawing>
    </w:r>
    <w:r w:rsidR="008F5759">
      <w:rPr>
        <w:noProof/>
        <w:lang w:val="en-US"/>
      </w:rPr>
      <w:drawing>
        <wp:anchor distT="0" distB="0" distL="114300" distR="114300" simplePos="0" relativeHeight="251672576" behindDoc="0" locked="0" layoutInCell="1" allowOverlap="1">
          <wp:simplePos x="0" y="0"/>
          <wp:positionH relativeFrom="column">
            <wp:posOffset>-54610</wp:posOffset>
          </wp:positionH>
          <wp:positionV relativeFrom="paragraph">
            <wp:posOffset>-133350</wp:posOffset>
          </wp:positionV>
          <wp:extent cx="1278351" cy="1323813"/>
          <wp:effectExtent l="0" t="0" r="0" b="0"/>
          <wp:wrapNone/>
          <wp:docPr id="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278351" cy="132381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4C0" w:rsidRDefault="00970392">
    <w:pPr>
      <w:pStyle w:val="Header"/>
    </w:pPr>
    <w:r>
      <w:rPr>
        <w:noProof/>
        <w:lang w:val="en-US"/>
      </w:rPr>
      <w:drawing>
        <wp:anchor distT="0" distB="0" distL="114300" distR="114300" simplePos="0" relativeHeight="251681792" behindDoc="0" locked="0" layoutInCell="1" allowOverlap="1">
          <wp:simplePos x="0" y="0"/>
          <wp:positionH relativeFrom="column">
            <wp:posOffset>-226538</wp:posOffset>
          </wp:positionH>
          <wp:positionV relativeFrom="paragraph">
            <wp:posOffset>4114800</wp:posOffset>
          </wp:positionV>
          <wp:extent cx="971550" cy="766569"/>
          <wp:effectExtent l="152400" t="152400" r="152400" b="205105"/>
          <wp:wrapNone/>
          <wp:docPr id="10" name="Picture 9"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71550" cy="766569"/>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068B7">
      <w:rPr>
        <w:noProof/>
        <w:lang w:val="en-US"/>
      </w:rPr>
      <mc:AlternateContent>
        <mc:Choice Requires="wpg">
          <w:drawing>
            <wp:anchor distT="0" distB="0" distL="114300" distR="114300" simplePos="0" relativeHeight="251659264" behindDoc="1" locked="0" layoutInCell="1" allowOverlap="1" wp14:anchorId="587DDC26" wp14:editId="6F73788A">
              <wp:simplePos x="0" y="0"/>
              <wp:positionH relativeFrom="column">
                <wp:posOffset>-620395</wp:posOffset>
              </wp:positionH>
              <wp:positionV relativeFrom="paragraph">
                <wp:posOffset>-445135</wp:posOffset>
              </wp:positionV>
              <wp:extent cx="7823835" cy="4465983"/>
              <wp:effectExtent l="0" t="0" r="5715" b="0"/>
              <wp:wrapNone/>
              <wp:docPr id="18" name="Group 18" descr="Second page header accent boxes and curved bars"/>
              <wp:cNvGraphicFramePr/>
              <a:graphic xmlns:a="http://schemas.openxmlformats.org/drawingml/2006/main">
                <a:graphicData uri="http://schemas.microsoft.com/office/word/2010/wordprocessingGroup">
                  <wpg:wgp>
                    <wpg:cNvGrpSpPr/>
                    <wpg:grpSpPr>
                      <a:xfrm>
                        <a:off x="0" y="0"/>
                        <a:ext cx="7823835" cy="4465983"/>
                        <a:chOff x="0" y="-1"/>
                        <a:chExt cx="7823835" cy="4465983"/>
                      </a:xfrm>
                    </wpg:grpSpPr>
                    <wps:wsp>
                      <wps:cNvPr id="23" name="Rectangle 23"/>
                      <wps:cNvSpPr/>
                      <wps:spPr>
                        <a:xfrm>
                          <a:off x="15240" y="-1"/>
                          <a:ext cx="7808595" cy="446598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Diagonal Corners Rounded 24"/>
                      <wps:cNvSpPr/>
                      <wps:spPr>
                        <a:xfrm>
                          <a:off x="15240" y="113030"/>
                          <a:ext cx="7808595" cy="3368040"/>
                        </a:xfrm>
                        <a:prstGeom prst="round2DiagRect">
                          <a:avLst>
                            <a:gd name="adj1" fmla="val 50000"/>
                            <a:gd name="adj2" fmla="val 0"/>
                          </a:avLst>
                        </a:prstGeom>
                        <a:pattFill prst="dkDnDiag">
                          <a:fgClr>
                            <a:schemeClr val="accent1"/>
                          </a:fgClr>
                          <a:bgClr>
                            <a:schemeClr val="accent2"/>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Diagonal Corners Rounded 25"/>
                      <wps:cNvSpPr/>
                      <wps:spPr>
                        <a:xfrm>
                          <a:off x="0" y="320040"/>
                          <a:ext cx="7808595" cy="4053840"/>
                        </a:xfrm>
                        <a:prstGeom prst="round2DiagRect">
                          <a:avLst>
                            <a:gd name="adj1" fmla="val 0"/>
                            <a:gd name="adj2" fmla="val 0"/>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F1D12DE" id="Group 18" o:spid="_x0000_s1026" alt="Second page header accent boxes and curved bars" style="position:absolute;margin-left:-48.85pt;margin-top:-35.05pt;width:616.05pt;height:351.65pt;z-index:-251657216" coordorigin="" coordsize="78238,44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">
              <v:rect id="Rectangle 23" o:spid="_x0000_s1027" style="position:absolute;left:152;width:78086;height:44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" fillcolor="#22decc [3204]" stroked="f" strokeweight="1pt"/>
              <v:shape id="Rectangle: Diagonal Corners Rounded 24" o:spid="_x0000_s1028" style="position:absolute;left:152;top:1130;width:78086;height:33680;visibility:visible;mso-wrap-style:square;v-text-anchor:middle" coordsize="7808595,336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" path="m1684020,l7808595,r,l7808595,1684020v,930059,-753961,1684020,-1684020,1684020l,3368040r,l,1684020c,753961,753961,,1684020,xe" fillcolor="#22decc [3204]" stroked="f" strokeweight="1pt">
                <v:fill r:id="rId2" o:title="" color2="#293f85 [3205]" type="pattern"/>
                <v:stroke joinstyle="miter"/>
                <v:path arrowok="t" o:connecttype="custom" o:connectlocs="1684020,0;7808595,0;7808595,0;7808595,1684020;6124575,3368040;0,3368040;0,3368040;0,1684020;1684020,0" o:connectangles="0,0,0,0,0,0,0,0,0"/>
              </v:shape>
              <v:shape id="Rectangle: Diagonal Corners Rounded 25" o:spid="_x0000_s1029" style="position:absolute;top:3200;width:78085;height:40538;visibility:visible;mso-wrap-style:square;v-text-anchor:middle" coordsize="7808595,405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" path="m,l7808595,r,l7808595,4053840r,l,4053840r,l,,,xe" fillcolor="#002060 [3206]" stroked="f" strokeweight="1pt">
                <v:stroke joinstyle="miter"/>
                <v:path arrowok="t" o:connecttype="custom" o:connectlocs="0,0;7808595,0;7808595,0;7808595,4053840;7808595,4053840;0,4053840;0,4053840;0,0;0,0" o:connectangles="0,0,0,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33AC"/>
    <w:multiLevelType w:val="hybridMultilevel"/>
    <w:tmpl w:val="0E52C19A"/>
    <w:lvl w:ilvl="0" w:tplc="DD441A06">
      <w:start w:val="1"/>
      <w:numFmt w:val="bullet"/>
      <w:lvlText w:val="•"/>
      <w:lvlJc w:val="left"/>
      <w:pPr>
        <w:tabs>
          <w:tab w:val="num" w:pos="720"/>
        </w:tabs>
        <w:ind w:left="720" w:hanging="360"/>
      </w:pPr>
      <w:rPr>
        <w:rFonts w:ascii="Arial" w:hAnsi="Arial" w:hint="default"/>
      </w:rPr>
    </w:lvl>
    <w:lvl w:ilvl="1" w:tplc="D818B5B8">
      <w:start w:val="1"/>
      <w:numFmt w:val="bullet"/>
      <w:lvlText w:val="•"/>
      <w:lvlJc w:val="left"/>
      <w:pPr>
        <w:tabs>
          <w:tab w:val="num" w:pos="1440"/>
        </w:tabs>
        <w:ind w:left="1440" w:hanging="360"/>
      </w:pPr>
      <w:rPr>
        <w:rFonts w:ascii="Arial" w:hAnsi="Arial" w:hint="default"/>
      </w:rPr>
    </w:lvl>
    <w:lvl w:ilvl="2" w:tplc="D0166ADA" w:tentative="1">
      <w:start w:val="1"/>
      <w:numFmt w:val="bullet"/>
      <w:lvlText w:val="•"/>
      <w:lvlJc w:val="left"/>
      <w:pPr>
        <w:tabs>
          <w:tab w:val="num" w:pos="2160"/>
        </w:tabs>
        <w:ind w:left="2160" w:hanging="360"/>
      </w:pPr>
      <w:rPr>
        <w:rFonts w:ascii="Arial" w:hAnsi="Arial" w:hint="default"/>
      </w:rPr>
    </w:lvl>
    <w:lvl w:ilvl="3" w:tplc="BA0001FE" w:tentative="1">
      <w:start w:val="1"/>
      <w:numFmt w:val="bullet"/>
      <w:lvlText w:val="•"/>
      <w:lvlJc w:val="left"/>
      <w:pPr>
        <w:tabs>
          <w:tab w:val="num" w:pos="2880"/>
        </w:tabs>
        <w:ind w:left="2880" w:hanging="360"/>
      </w:pPr>
      <w:rPr>
        <w:rFonts w:ascii="Arial" w:hAnsi="Arial" w:hint="default"/>
      </w:rPr>
    </w:lvl>
    <w:lvl w:ilvl="4" w:tplc="C7021F38" w:tentative="1">
      <w:start w:val="1"/>
      <w:numFmt w:val="bullet"/>
      <w:lvlText w:val="•"/>
      <w:lvlJc w:val="left"/>
      <w:pPr>
        <w:tabs>
          <w:tab w:val="num" w:pos="3600"/>
        </w:tabs>
        <w:ind w:left="3600" w:hanging="360"/>
      </w:pPr>
      <w:rPr>
        <w:rFonts w:ascii="Arial" w:hAnsi="Arial" w:hint="default"/>
      </w:rPr>
    </w:lvl>
    <w:lvl w:ilvl="5" w:tplc="05201D34" w:tentative="1">
      <w:start w:val="1"/>
      <w:numFmt w:val="bullet"/>
      <w:lvlText w:val="•"/>
      <w:lvlJc w:val="left"/>
      <w:pPr>
        <w:tabs>
          <w:tab w:val="num" w:pos="4320"/>
        </w:tabs>
        <w:ind w:left="4320" w:hanging="360"/>
      </w:pPr>
      <w:rPr>
        <w:rFonts w:ascii="Arial" w:hAnsi="Arial" w:hint="default"/>
      </w:rPr>
    </w:lvl>
    <w:lvl w:ilvl="6" w:tplc="9BCEB464" w:tentative="1">
      <w:start w:val="1"/>
      <w:numFmt w:val="bullet"/>
      <w:lvlText w:val="•"/>
      <w:lvlJc w:val="left"/>
      <w:pPr>
        <w:tabs>
          <w:tab w:val="num" w:pos="5040"/>
        </w:tabs>
        <w:ind w:left="5040" w:hanging="360"/>
      </w:pPr>
      <w:rPr>
        <w:rFonts w:ascii="Arial" w:hAnsi="Arial" w:hint="default"/>
      </w:rPr>
    </w:lvl>
    <w:lvl w:ilvl="7" w:tplc="E30616DA" w:tentative="1">
      <w:start w:val="1"/>
      <w:numFmt w:val="bullet"/>
      <w:lvlText w:val="•"/>
      <w:lvlJc w:val="left"/>
      <w:pPr>
        <w:tabs>
          <w:tab w:val="num" w:pos="5760"/>
        </w:tabs>
        <w:ind w:left="5760" w:hanging="360"/>
      </w:pPr>
      <w:rPr>
        <w:rFonts w:ascii="Arial" w:hAnsi="Arial" w:hint="default"/>
      </w:rPr>
    </w:lvl>
    <w:lvl w:ilvl="8" w:tplc="F216E52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240D0C"/>
    <w:multiLevelType w:val="hybridMultilevel"/>
    <w:tmpl w:val="DAF2341E"/>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2" w15:restartNumberingAfterBreak="0">
    <w:nsid w:val="06657219"/>
    <w:multiLevelType w:val="hybridMultilevel"/>
    <w:tmpl w:val="F00CABF6"/>
    <w:lvl w:ilvl="0" w:tplc="763C7E06">
      <w:start w:val="1"/>
      <w:numFmt w:val="bullet"/>
      <w:lvlText w:val="•"/>
      <w:lvlJc w:val="left"/>
      <w:pPr>
        <w:tabs>
          <w:tab w:val="num" w:pos="720"/>
        </w:tabs>
        <w:ind w:left="720" w:hanging="360"/>
      </w:pPr>
      <w:rPr>
        <w:rFonts w:ascii="Arial" w:hAnsi="Arial" w:hint="default"/>
      </w:rPr>
    </w:lvl>
    <w:lvl w:ilvl="1" w:tplc="4D760848" w:tentative="1">
      <w:start w:val="1"/>
      <w:numFmt w:val="bullet"/>
      <w:lvlText w:val="•"/>
      <w:lvlJc w:val="left"/>
      <w:pPr>
        <w:tabs>
          <w:tab w:val="num" w:pos="1440"/>
        </w:tabs>
        <w:ind w:left="1440" w:hanging="360"/>
      </w:pPr>
      <w:rPr>
        <w:rFonts w:ascii="Arial" w:hAnsi="Arial" w:hint="default"/>
      </w:rPr>
    </w:lvl>
    <w:lvl w:ilvl="2" w:tplc="33885C2C" w:tentative="1">
      <w:start w:val="1"/>
      <w:numFmt w:val="bullet"/>
      <w:lvlText w:val="•"/>
      <w:lvlJc w:val="left"/>
      <w:pPr>
        <w:tabs>
          <w:tab w:val="num" w:pos="2160"/>
        </w:tabs>
        <w:ind w:left="2160" w:hanging="360"/>
      </w:pPr>
      <w:rPr>
        <w:rFonts w:ascii="Arial" w:hAnsi="Arial" w:hint="default"/>
      </w:rPr>
    </w:lvl>
    <w:lvl w:ilvl="3" w:tplc="9ACE42DA" w:tentative="1">
      <w:start w:val="1"/>
      <w:numFmt w:val="bullet"/>
      <w:lvlText w:val="•"/>
      <w:lvlJc w:val="left"/>
      <w:pPr>
        <w:tabs>
          <w:tab w:val="num" w:pos="2880"/>
        </w:tabs>
        <w:ind w:left="2880" w:hanging="360"/>
      </w:pPr>
      <w:rPr>
        <w:rFonts w:ascii="Arial" w:hAnsi="Arial" w:hint="default"/>
      </w:rPr>
    </w:lvl>
    <w:lvl w:ilvl="4" w:tplc="36D2612C" w:tentative="1">
      <w:start w:val="1"/>
      <w:numFmt w:val="bullet"/>
      <w:lvlText w:val="•"/>
      <w:lvlJc w:val="left"/>
      <w:pPr>
        <w:tabs>
          <w:tab w:val="num" w:pos="3600"/>
        </w:tabs>
        <w:ind w:left="3600" w:hanging="360"/>
      </w:pPr>
      <w:rPr>
        <w:rFonts w:ascii="Arial" w:hAnsi="Arial" w:hint="default"/>
      </w:rPr>
    </w:lvl>
    <w:lvl w:ilvl="5" w:tplc="39E68BDE" w:tentative="1">
      <w:start w:val="1"/>
      <w:numFmt w:val="bullet"/>
      <w:lvlText w:val="•"/>
      <w:lvlJc w:val="left"/>
      <w:pPr>
        <w:tabs>
          <w:tab w:val="num" w:pos="4320"/>
        </w:tabs>
        <w:ind w:left="4320" w:hanging="360"/>
      </w:pPr>
      <w:rPr>
        <w:rFonts w:ascii="Arial" w:hAnsi="Arial" w:hint="default"/>
      </w:rPr>
    </w:lvl>
    <w:lvl w:ilvl="6" w:tplc="34F6202C" w:tentative="1">
      <w:start w:val="1"/>
      <w:numFmt w:val="bullet"/>
      <w:lvlText w:val="•"/>
      <w:lvlJc w:val="left"/>
      <w:pPr>
        <w:tabs>
          <w:tab w:val="num" w:pos="5040"/>
        </w:tabs>
        <w:ind w:left="5040" w:hanging="360"/>
      </w:pPr>
      <w:rPr>
        <w:rFonts w:ascii="Arial" w:hAnsi="Arial" w:hint="default"/>
      </w:rPr>
    </w:lvl>
    <w:lvl w:ilvl="7" w:tplc="8B222594" w:tentative="1">
      <w:start w:val="1"/>
      <w:numFmt w:val="bullet"/>
      <w:lvlText w:val="•"/>
      <w:lvlJc w:val="left"/>
      <w:pPr>
        <w:tabs>
          <w:tab w:val="num" w:pos="5760"/>
        </w:tabs>
        <w:ind w:left="5760" w:hanging="360"/>
      </w:pPr>
      <w:rPr>
        <w:rFonts w:ascii="Arial" w:hAnsi="Arial" w:hint="default"/>
      </w:rPr>
    </w:lvl>
    <w:lvl w:ilvl="8" w:tplc="2B8AC17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7EC1462"/>
    <w:multiLevelType w:val="hybridMultilevel"/>
    <w:tmpl w:val="7104010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AB1625F"/>
    <w:multiLevelType w:val="hybridMultilevel"/>
    <w:tmpl w:val="257C8830"/>
    <w:lvl w:ilvl="0" w:tplc="165AE33A">
      <w:start w:val="1"/>
      <w:numFmt w:val="bullet"/>
      <w:lvlText w:val="•"/>
      <w:lvlJc w:val="left"/>
      <w:pPr>
        <w:tabs>
          <w:tab w:val="num" w:pos="720"/>
        </w:tabs>
        <w:ind w:left="720" w:hanging="360"/>
      </w:pPr>
      <w:rPr>
        <w:rFonts w:ascii="Arial" w:hAnsi="Arial" w:hint="default"/>
      </w:rPr>
    </w:lvl>
    <w:lvl w:ilvl="1" w:tplc="CC0205CC" w:tentative="1">
      <w:start w:val="1"/>
      <w:numFmt w:val="bullet"/>
      <w:lvlText w:val="•"/>
      <w:lvlJc w:val="left"/>
      <w:pPr>
        <w:tabs>
          <w:tab w:val="num" w:pos="1440"/>
        </w:tabs>
        <w:ind w:left="1440" w:hanging="360"/>
      </w:pPr>
      <w:rPr>
        <w:rFonts w:ascii="Arial" w:hAnsi="Arial" w:hint="default"/>
      </w:rPr>
    </w:lvl>
    <w:lvl w:ilvl="2" w:tplc="CB609A6A" w:tentative="1">
      <w:start w:val="1"/>
      <w:numFmt w:val="bullet"/>
      <w:lvlText w:val="•"/>
      <w:lvlJc w:val="left"/>
      <w:pPr>
        <w:tabs>
          <w:tab w:val="num" w:pos="2160"/>
        </w:tabs>
        <w:ind w:left="2160" w:hanging="360"/>
      </w:pPr>
      <w:rPr>
        <w:rFonts w:ascii="Arial" w:hAnsi="Arial" w:hint="default"/>
      </w:rPr>
    </w:lvl>
    <w:lvl w:ilvl="3" w:tplc="61183D26" w:tentative="1">
      <w:start w:val="1"/>
      <w:numFmt w:val="bullet"/>
      <w:lvlText w:val="•"/>
      <w:lvlJc w:val="left"/>
      <w:pPr>
        <w:tabs>
          <w:tab w:val="num" w:pos="2880"/>
        </w:tabs>
        <w:ind w:left="2880" w:hanging="360"/>
      </w:pPr>
      <w:rPr>
        <w:rFonts w:ascii="Arial" w:hAnsi="Arial" w:hint="default"/>
      </w:rPr>
    </w:lvl>
    <w:lvl w:ilvl="4" w:tplc="494A2162" w:tentative="1">
      <w:start w:val="1"/>
      <w:numFmt w:val="bullet"/>
      <w:lvlText w:val="•"/>
      <w:lvlJc w:val="left"/>
      <w:pPr>
        <w:tabs>
          <w:tab w:val="num" w:pos="3600"/>
        </w:tabs>
        <w:ind w:left="3600" w:hanging="360"/>
      </w:pPr>
      <w:rPr>
        <w:rFonts w:ascii="Arial" w:hAnsi="Arial" w:hint="default"/>
      </w:rPr>
    </w:lvl>
    <w:lvl w:ilvl="5" w:tplc="34AC2210" w:tentative="1">
      <w:start w:val="1"/>
      <w:numFmt w:val="bullet"/>
      <w:lvlText w:val="•"/>
      <w:lvlJc w:val="left"/>
      <w:pPr>
        <w:tabs>
          <w:tab w:val="num" w:pos="4320"/>
        </w:tabs>
        <w:ind w:left="4320" w:hanging="360"/>
      </w:pPr>
      <w:rPr>
        <w:rFonts w:ascii="Arial" w:hAnsi="Arial" w:hint="default"/>
      </w:rPr>
    </w:lvl>
    <w:lvl w:ilvl="6" w:tplc="1C0C467E" w:tentative="1">
      <w:start w:val="1"/>
      <w:numFmt w:val="bullet"/>
      <w:lvlText w:val="•"/>
      <w:lvlJc w:val="left"/>
      <w:pPr>
        <w:tabs>
          <w:tab w:val="num" w:pos="5040"/>
        </w:tabs>
        <w:ind w:left="5040" w:hanging="360"/>
      </w:pPr>
      <w:rPr>
        <w:rFonts w:ascii="Arial" w:hAnsi="Arial" w:hint="default"/>
      </w:rPr>
    </w:lvl>
    <w:lvl w:ilvl="7" w:tplc="BE926DC0" w:tentative="1">
      <w:start w:val="1"/>
      <w:numFmt w:val="bullet"/>
      <w:lvlText w:val="•"/>
      <w:lvlJc w:val="left"/>
      <w:pPr>
        <w:tabs>
          <w:tab w:val="num" w:pos="5760"/>
        </w:tabs>
        <w:ind w:left="5760" w:hanging="360"/>
      </w:pPr>
      <w:rPr>
        <w:rFonts w:ascii="Arial" w:hAnsi="Arial" w:hint="default"/>
      </w:rPr>
    </w:lvl>
    <w:lvl w:ilvl="8" w:tplc="F4DAE5D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2131ECF"/>
    <w:multiLevelType w:val="hybridMultilevel"/>
    <w:tmpl w:val="4BDA3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1133E7"/>
    <w:multiLevelType w:val="hybridMultilevel"/>
    <w:tmpl w:val="B1743D66"/>
    <w:lvl w:ilvl="0" w:tplc="BCF829E4">
      <w:start w:val="1"/>
      <w:numFmt w:val="bullet"/>
      <w:lvlText w:val="•"/>
      <w:lvlJc w:val="left"/>
      <w:pPr>
        <w:tabs>
          <w:tab w:val="num" w:pos="720"/>
        </w:tabs>
        <w:ind w:left="720" w:hanging="360"/>
      </w:pPr>
      <w:rPr>
        <w:rFonts w:ascii="Arial" w:hAnsi="Arial" w:hint="default"/>
      </w:rPr>
    </w:lvl>
    <w:lvl w:ilvl="1" w:tplc="6B0AC3DC" w:tentative="1">
      <w:start w:val="1"/>
      <w:numFmt w:val="bullet"/>
      <w:lvlText w:val="•"/>
      <w:lvlJc w:val="left"/>
      <w:pPr>
        <w:tabs>
          <w:tab w:val="num" w:pos="1440"/>
        </w:tabs>
        <w:ind w:left="1440" w:hanging="360"/>
      </w:pPr>
      <w:rPr>
        <w:rFonts w:ascii="Arial" w:hAnsi="Arial" w:hint="default"/>
      </w:rPr>
    </w:lvl>
    <w:lvl w:ilvl="2" w:tplc="7DD83C2E" w:tentative="1">
      <w:start w:val="1"/>
      <w:numFmt w:val="bullet"/>
      <w:lvlText w:val="•"/>
      <w:lvlJc w:val="left"/>
      <w:pPr>
        <w:tabs>
          <w:tab w:val="num" w:pos="2160"/>
        </w:tabs>
        <w:ind w:left="2160" w:hanging="360"/>
      </w:pPr>
      <w:rPr>
        <w:rFonts w:ascii="Arial" w:hAnsi="Arial" w:hint="default"/>
      </w:rPr>
    </w:lvl>
    <w:lvl w:ilvl="3" w:tplc="2EAE3870" w:tentative="1">
      <w:start w:val="1"/>
      <w:numFmt w:val="bullet"/>
      <w:lvlText w:val="•"/>
      <w:lvlJc w:val="left"/>
      <w:pPr>
        <w:tabs>
          <w:tab w:val="num" w:pos="2880"/>
        </w:tabs>
        <w:ind w:left="2880" w:hanging="360"/>
      </w:pPr>
      <w:rPr>
        <w:rFonts w:ascii="Arial" w:hAnsi="Arial" w:hint="default"/>
      </w:rPr>
    </w:lvl>
    <w:lvl w:ilvl="4" w:tplc="9B965C9A" w:tentative="1">
      <w:start w:val="1"/>
      <w:numFmt w:val="bullet"/>
      <w:lvlText w:val="•"/>
      <w:lvlJc w:val="left"/>
      <w:pPr>
        <w:tabs>
          <w:tab w:val="num" w:pos="3600"/>
        </w:tabs>
        <w:ind w:left="3600" w:hanging="360"/>
      </w:pPr>
      <w:rPr>
        <w:rFonts w:ascii="Arial" w:hAnsi="Arial" w:hint="default"/>
      </w:rPr>
    </w:lvl>
    <w:lvl w:ilvl="5" w:tplc="0EB6E064" w:tentative="1">
      <w:start w:val="1"/>
      <w:numFmt w:val="bullet"/>
      <w:lvlText w:val="•"/>
      <w:lvlJc w:val="left"/>
      <w:pPr>
        <w:tabs>
          <w:tab w:val="num" w:pos="4320"/>
        </w:tabs>
        <w:ind w:left="4320" w:hanging="360"/>
      </w:pPr>
      <w:rPr>
        <w:rFonts w:ascii="Arial" w:hAnsi="Arial" w:hint="default"/>
      </w:rPr>
    </w:lvl>
    <w:lvl w:ilvl="6" w:tplc="E1B46AB6" w:tentative="1">
      <w:start w:val="1"/>
      <w:numFmt w:val="bullet"/>
      <w:lvlText w:val="•"/>
      <w:lvlJc w:val="left"/>
      <w:pPr>
        <w:tabs>
          <w:tab w:val="num" w:pos="5040"/>
        </w:tabs>
        <w:ind w:left="5040" w:hanging="360"/>
      </w:pPr>
      <w:rPr>
        <w:rFonts w:ascii="Arial" w:hAnsi="Arial" w:hint="default"/>
      </w:rPr>
    </w:lvl>
    <w:lvl w:ilvl="7" w:tplc="65BA0836" w:tentative="1">
      <w:start w:val="1"/>
      <w:numFmt w:val="bullet"/>
      <w:lvlText w:val="•"/>
      <w:lvlJc w:val="left"/>
      <w:pPr>
        <w:tabs>
          <w:tab w:val="num" w:pos="5760"/>
        </w:tabs>
        <w:ind w:left="5760" w:hanging="360"/>
      </w:pPr>
      <w:rPr>
        <w:rFonts w:ascii="Arial" w:hAnsi="Arial" w:hint="default"/>
      </w:rPr>
    </w:lvl>
    <w:lvl w:ilvl="8" w:tplc="699E510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9602D16"/>
    <w:multiLevelType w:val="hybridMultilevel"/>
    <w:tmpl w:val="D096AEC6"/>
    <w:lvl w:ilvl="0" w:tplc="7646EA32">
      <w:start w:val="1"/>
      <w:numFmt w:val="bullet"/>
      <w:lvlText w:val="•"/>
      <w:lvlJc w:val="left"/>
      <w:pPr>
        <w:tabs>
          <w:tab w:val="num" w:pos="720"/>
        </w:tabs>
        <w:ind w:left="720" w:hanging="360"/>
      </w:pPr>
      <w:rPr>
        <w:rFonts w:ascii="Arial" w:hAnsi="Arial" w:hint="default"/>
      </w:rPr>
    </w:lvl>
    <w:lvl w:ilvl="1" w:tplc="247C2712">
      <w:start w:val="1"/>
      <w:numFmt w:val="bullet"/>
      <w:lvlText w:val="•"/>
      <w:lvlJc w:val="left"/>
      <w:pPr>
        <w:tabs>
          <w:tab w:val="num" w:pos="1440"/>
        </w:tabs>
        <w:ind w:left="1440" w:hanging="360"/>
      </w:pPr>
      <w:rPr>
        <w:rFonts w:ascii="Arial" w:hAnsi="Arial" w:hint="default"/>
      </w:rPr>
    </w:lvl>
    <w:lvl w:ilvl="2" w:tplc="58EE3B9E" w:tentative="1">
      <w:start w:val="1"/>
      <w:numFmt w:val="bullet"/>
      <w:lvlText w:val="•"/>
      <w:lvlJc w:val="left"/>
      <w:pPr>
        <w:tabs>
          <w:tab w:val="num" w:pos="2160"/>
        </w:tabs>
        <w:ind w:left="2160" w:hanging="360"/>
      </w:pPr>
      <w:rPr>
        <w:rFonts w:ascii="Arial" w:hAnsi="Arial" w:hint="default"/>
      </w:rPr>
    </w:lvl>
    <w:lvl w:ilvl="3" w:tplc="9816EC2C" w:tentative="1">
      <w:start w:val="1"/>
      <w:numFmt w:val="bullet"/>
      <w:lvlText w:val="•"/>
      <w:lvlJc w:val="left"/>
      <w:pPr>
        <w:tabs>
          <w:tab w:val="num" w:pos="2880"/>
        </w:tabs>
        <w:ind w:left="2880" w:hanging="360"/>
      </w:pPr>
      <w:rPr>
        <w:rFonts w:ascii="Arial" w:hAnsi="Arial" w:hint="default"/>
      </w:rPr>
    </w:lvl>
    <w:lvl w:ilvl="4" w:tplc="E3EA1B18" w:tentative="1">
      <w:start w:val="1"/>
      <w:numFmt w:val="bullet"/>
      <w:lvlText w:val="•"/>
      <w:lvlJc w:val="left"/>
      <w:pPr>
        <w:tabs>
          <w:tab w:val="num" w:pos="3600"/>
        </w:tabs>
        <w:ind w:left="3600" w:hanging="360"/>
      </w:pPr>
      <w:rPr>
        <w:rFonts w:ascii="Arial" w:hAnsi="Arial" w:hint="default"/>
      </w:rPr>
    </w:lvl>
    <w:lvl w:ilvl="5" w:tplc="E3025A86" w:tentative="1">
      <w:start w:val="1"/>
      <w:numFmt w:val="bullet"/>
      <w:lvlText w:val="•"/>
      <w:lvlJc w:val="left"/>
      <w:pPr>
        <w:tabs>
          <w:tab w:val="num" w:pos="4320"/>
        </w:tabs>
        <w:ind w:left="4320" w:hanging="360"/>
      </w:pPr>
      <w:rPr>
        <w:rFonts w:ascii="Arial" w:hAnsi="Arial" w:hint="default"/>
      </w:rPr>
    </w:lvl>
    <w:lvl w:ilvl="6" w:tplc="24EA69CE" w:tentative="1">
      <w:start w:val="1"/>
      <w:numFmt w:val="bullet"/>
      <w:lvlText w:val="•"/>
      <w:lvlJc w:val="left"/>
      <w:pPr>
        <w:tabs>
          <w:tab w:val="num" w:pos="5040"/>
        </w:tabs>
        <w:ind w:left="5040" w:hanging="360"/>
      </w:pPr>
      <w:rPr>
        <w:rFonts w:ascii="Arial" w:hAnsi="Arial" w:hint="default"/>
      </w:rPr>
    </w:lvl>
    <w:lvl w:ilvl="7" w:tplc="7AB4DC4A" w:tentative="1">
      <w:start w:val="1"/>
      <w:numFmt w:val="bullet"/>
      <w:lvlText w:val="•"/>
      <w:lvlJc w:val="left"/>
      <w:pPr>
        <w:tabs>
          <w:tab w:val="num" w:pos="5760"/>
        </w:tabs>
        <w:ind w:left="5760" w:hanging="360"/>
      </w:pPr>
      <w:rPr>
        <w:rFonts w:ascii="Arial" w:hAnsi="Arial" w:hint="default"/>
      </w:rPr>
    </w:lvl>
    <w:lvl w:ilvl="8" w:tplc="C488319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9EE58E1"/>
    <w:multiLevelType w:val="hybridMultilevel"/>
    <w:tmpl w:val="0710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506E9F"/>
    <w:multiLevelType w:val="hybridMultilevel"/>
    <w:tmpl w:val="1A0ED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D961F1"/>
    <w:multiLevelType w:val="hybridMultilevel"/>
    <w:tmpl w:val="4C6C2690"/>
    <w:lvl w:ilvl="0" w:tplc="D128625A">
      <w:start w:val="1"/>
      <w:numFmt w:val="bullet"/>
      <w:lvlText w:val="•"/>
      <w:lvlJc w:val="left"/>
      <w:pPr>
        <w:tabs>
          <w:tab w:val="num" w:pos="720"/>
        </w:tabs>
        <w:ind w:left="720" w:hanging="360"/>
      </w:pPr>
      <w:rPr>
        <w:rFonts w:ascii="Arial" w:hAnsi="Arial" w:hint="default"/>
      </w:rPr>
    </w:lvl>
    <w:lvl w:ilvl="1" w:tplc="ACEA0A7C" w:tentative="1">
      <w:start w:val="1"/>
      <w:numFmt w:val="bullet"/>
      <w:lvlText w:val="•"/>
      <w:lvlJc w:val="left"/>
      <w:pPr>
        <w:tabs>
          <w:tab w:val="num" w:pos="1440"/>
        </w:tabs>
        <w:ind w:left="1440" w:hanging="360"/>
      </w:pPr>
      <w:rPr>
        <w:rFonts w:ascii="Arial" w:hAnsi="Arial" w:hint="default"/>
      </w:rPr>
    </w:lvl>
    <w:lvl w:ilvl="2" w:tplc="AD588050" w:tentative="1">
      <w:start w:val="1"/>
      <w:numFmt w:val="bullet"/>
      <w:lvlText w:val="•"/>
      <w:lvlJc w:val="left"/>
      <w:pPr>
        <w:tabs>
          <w:tab w:val="num" w:pos="2160"/>
        </w:tabs>
        <w:ind w:left="2160" w:hanging="360"/>
      </w:pPr>
      <w:rPr>
        <w:rFonts w:ascii="Arial" w:hAnsi="Arial" w:hint="default"/>
      </w:rPr>
    </w:lvl>
    <w:lvl w:ilvl="3" w:tplc="0ABE9C5E" w:tentative="1">
      <w:start w:val="1"/>
      <w:numFmt w:val="bullet"/>
      <w:lvlText w:val="•"/>
      <w:lvlJc w:val="left"/>
      <w:pPr>
        <w:tabs>
          <w:tab w:val="num" w:pos="2880"/>
        </w:tabs>
        <w:ind w:left="2880" w:hanging="360"/>
      </w:pPr>
      <w:rPr>
        <w:rFonts w:ascii="Arial" w:hAnsi="Arial" w:hint="default"/>
      </w:rPr>
    </w:lvl>
    <w:lvl w:ilvl="4" w:tplc="32C2C7C8" w:tentative="1">
      <w:start w:val="1"/>
      <w:numFmt w:val="bullet"/>
      <w:lvlText w:val="•"/>
      <w:lvlJc w:val="left"/>
      <w:pPr>
        <w:tabs>
          <w:tab w:val="num" w:pos="3600"/>
        </w:tabs>
        <w:ind w:left="3600" w:hanging="360"/>
      </w:pPr>
      <w:rPr>
        <w:rFonts w:ascii="Arial" w:hAnsi="Arial" w:hint="default"/>
      </w:rPr>
    </w:lvl>
    <w:lvl w:ilvl="5" w:tplc="FD7C2C90" w:tentative="1">
      <w:start w:val="1"/>
      <w:numFmt w:val="bullet"/>
      <w:lvlText w:val="•"/>
      <w:lvlJc w:val="left"/>
      <w:pPr>
        <w:tabs>
          <w:tab w:val="num" w:pos="4320"/>
        </w:tabs>
        <w:ind w:left="4320" w:hanging="360"/>
      </w:pPr>
      <w:rPr>
        <w:rFonts w:ascii="Arial" w:hAnsi="Arial" w:hint="default"/>
      </w:rPr>
    </w:lvl>
    <w:lvl w:ilvl="6" w:tplc="F80C6F44" w:tentative="1">
      <w:start w:val="1"/>
      <w:numFmt w:val="bullet"/>
      <w:lvlText w:val="•"/>
      <w:lvlJc w:val="left"/>
      <w:pPr>
        <w:tabs>
          <w:tab w:val="num" w:pos="5040"/>
        </w:tabs>
        <w:ind w:left="5040" w:hanging="360"/>
      </w:pPr>
      <w:rPr>
        <w:rFonts w:ascii="Arial" w:hAnsi="Arial" w:hint="default"/>
      </w:rPr>
    </w:lvl>
    <w:lvl w:ilvl="7" w:tplc="03368402" w:tentative="1">
      <w:start w:val="1"/>
      <w:numFmt w:val="bullet"/>
      <w:lvlText w:val="•"/>
      <w:lvlJc w:val="left"/>
      <w:pPr>
        <w:tabs>
          <w:tab w:val="num" w:pos="5760"/>
        </w:tabs>
        <w:ind w:left="5760" w:hanging="360"/>
      </w:pPr>
      <w:rPr>
        <w:rFonts w:ascii="Arial" w:hAnsi="Arial" w:hint="default"/>
      </w:rPr>
    </w:lvl>
    <w:lvl w:ilvl="8" w:tplc="E698E0A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16B20A3"/>
    <w:multiLevelType w:val="hybridMultilevel"/>
    <w:tmpl w:val="781428B0"/>
    <w:lvl w:ilvl="0" w:tplc="5360E69E">
      <w:start w:val="1"/>
      <w:numFmt w:val="bullet"/>
      <w:lvlText w:val="•"/>
      <w:lvlJc w:val="left"/>
      <w:pPr>
        <w:tabs>
          <w:tab w:val="num" w:pos="720"/>
        </w:tabs>
        <w:ind w:left="720" w:hanging="360"/>
      </w:pPr>
      <w:rPr>
        <w:rFonts w:ascii="Arial" w:hAnsi="Arial" w:hint="default"/>
      </w:rPr>
    </w:lvl>
    <w:lvl w:ilvl="1" w:tplc="D14621D6" w:tentative="1">
      <w:start w:val="1"/>
      <w:numFmt w:val="bullet"/>
      <w:lvlText w:val="•"/>
      <w:lvlJc w:val="left"/>
      <w:pPr>
        <w:tabs>
          <w:tab w:val="num" w:pos="1440"/>
        </w:tabs>
        <w:ind w:left="1440" w:hanging="360"/>
      </w:pPr>
      <w:rPr>
        <w:rFonts w:ascii="Arial" w:hAnsi="Arial" w:hint="default"/>
      </w:rPr>
    </w:lvl>
    <w:lvl w:ilvl="2" w:tplc="5FEE8E24" w:tentative="1">
      <w:start w:val="1"/>
      <w:numFmt w:val="bullet"/>
      <w:lvlText w:val="•"/>
      <w:lvlJc w:val="left"/>
      <w:pPr>
        <w:tabs>
          <w:tab w:val="num" w:pos="2160"/>
        </w:tabs>
        <w:ind w:left="2160" w:hanging="360"/>
      </w:pPr>
      <w:rPr>
        <w:rFonts w:ascii="Arial" w:hAnsi="Arial" w:hint="default"/>
      </w:rPr>
    </w:lvl>
    <w:lvl w:ilvl="3" w:tplc="6B0AD8C2" w:tentative="1">
      <w:start w:val="1"/>
      <w:numFmt w:val="bullet"/>
      <w:lvlText w:val="•"/>
      <w:lvlJc w:val="left"/>
      <w:pPr>
        <w:tabs>
          <w:tab w:val="num" w:pos="2880"/>
        </w:tabs>
        <w:ind w:left="2880" w:hanging="360"/>
      </w:pPr>
      <w:rPr>
        <w:rFonts w:ascii="Arial" w:hAnsi="Arial" w:hint="default"/>
      </w:rPr>
    </w:lvl>
    <w:lvl w:ilvl="4" w:tplc="1F6CBA98" w:tentative="1">
      <w:start w:val="1"/>
      <w:numFmt w:val="bullet"/>
      <w:lvlText w:val="•"/>
      <w:lvlJc w:val="left"/>
      <w:pPr>
        <w:tabs>
          <w:tab w:val="num" w:pos="3600"/>
        </w:tabs>
        <w:ind w:left="3600" w:hanging="360"/>
      </w:pPr>
      <w:rPr>
        <w:rFonts w:ascii="Arial" w:hAnsi="Arial" w:hint="default"/>
      </w:rPr>
    </w:lvl>
    <w:lvl w:ilvl="5" w:tplc="EECA564C" w:tentative="1">
      <w:start w:val="1"/>
      <w:numFmt w:val="bullet"/>
      <w:lvlText w:val="•"/>
      <w:lvlJc w:val="left"/>
      <w:pPr>
        <w:tabs>
          <w:tab w:val="num" w:pos="4320"/>
        </w:tabs>
        <w:ind w:left="4320" w:hanging="360"/>
      </w:pPr>
      <w:rPr>
        <w:rFonts w:ascii="Arial" w:hAnsi="Arial" w:hint="default"/>
      </w:rPr>
    </w:lvl>
    <w:lvl w:ilvl="6" w:tplc="15A47C0C" w:tentative="1">
      <w:start w:val="1"/>
      <w:numFmt w:val="bullet"/>
      <w:lvlText w:val="•"/>
      <w:lvlJc w:val="left"/>
      <w:pPr>
        <w:tabs>
          <w:tab w:val="num" w:pos="5040"/>
        </w:tabs>
        <w:ind w:left="5040" w:hanging="360"/>
      </w:pPr>
      <w:rPr>
        <w:rFonts w:ascii="Arial" w:hAnsi="Arial" w:hint="default"/>
      </w:rPr>
    </w:lvl>
    <w:lvl w:ilvl="7" w:tplc="5BBC8D2A" w:tentative="1">
      <w:start w:val="1"/>
      <w:numFmt w:val="bullet"/>
      <w:lvlText w:val="•"/>
      <w:lvlJc w:val="left"/>
      <w:pPr>
        <w:tabs>
          <w:tab w:val="num" w:pos="5760"/>
        </w:tabs>
        <w:ind w:left="5760" w:hanging="360"/>
      </w:pPr>
      <w:rPr>
        <w:rFonts w:ascii="Arial" w:hAnsi="Arial" w:hint="default"/>
      </w:rPr>
    </w:lvl>
    <w:lvl w:ilvl="8" w:tplc="EDA44DD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63F4AFC"/>
    <w:multiLevelType w:val="hybridMultilevel"/>
    <w:tmpl w:val="094C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624D7B"/>
    <w:multiLevelType w:val="hybridMultilevel"/>
    <w:tmpl w:val="2684E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394A89"/>
    <w:multiLevelType w:val="hybridMultilevel"/>
    <w:tmpl w:val="981CFE8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468B7BCD"/>
    <w:multiLevelType w:val="multilevel"/>
    <w:tmpl w:val="7584C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01619F"/>
    <w:multiLevelType w:val="hybridMultilevel"/>
    <w:tmpl w:val="C1964D42"/>
    <w:lvl w:ilvl="0" w:tplc="5B4E1BB0">
      <w:start w:val="1"/>
      <w:numFmt w:val="bullet"/>
      <w:lvlText w:val="•"/>
      <w:lvlJc w:val="left"/>
      <w:pPr>
        <w:tabs>
          <w:tab w:val="num" w:pos="720"/>
        </w:tabs>
        <w:ind w:left="720" w:hanging="360"/>
      </w:pPr>
      <w:rPr>
        <w:rFonts w:ascii="Arial" w:hAnsi="Arial" w:hint="default"/>
      </w:rPr>
    </w:lvl>
    <w:lvl w:ilvl="1" w:tplc="8F483B54">
      <w:start w:val="154"/>
      <w:numFmt w:val="bullet"/>
      <w:lvlText w:val="•"/>
      <w:lvlJc w:val="left"/>
      <w:pPr>
        <w:tabs>
          <w:tab w:val="num" w:pos="1440"/>
        </w:tabs>
        <w:ind w:left="1440" w:hanging="360"/>
      </w:pPr>
      <w:rPr>
        <w:rFonts w:ascii="Arial" w:hAnsi="Arial" w:hint="default"/>
      </w:rPr>
    </w:lvl>
    <w:lvl w:ilvl="2" w:tplc="816A546C" w:tentative="1">
      <w:start w:val="1"/>
      <w:numFmt w:val="bullet"/>
      <w:lvlText w:val="•"/>
      <w:lvlJc w:val="left"/>
      <w:pPr>
        <w:tabs>
          <w:tab w:val="num" w:pos="2160"/>
        </w:tabs>
        <w:ind w:left="2160" w:hanging="360"/>
      </w:pPr>
      <w:rPr>
        <w:rFonts w:ascii="Arial" w:hAnsi="Arial" w:hint="default"/>
      </w:rPr>
    </w:lvl>
    <w:lvl w:ilvl="3" w:tplc="14845258" w:tentative="1">
      <w:start w:val="1"/>
      <w:numFmt w:val="bullet"/>
      <w:lvlText w:val="•"/>
      <w:lvlJc w:val="left"/>
      <w:pPr>
        <w:tabs>
          <w:tab w:val="num" w:pos="2880"/>
        </w:tabs>
        <w:ind w:left="2880" w:hanging="360"/>
      </w:pPr>
      <w:rPr>
        <w:rFonts w:ascii="Arial" w:hAnsi="Arial" w:hint="default"/>
      </w:rPr>
    </w:lvl>
    <w:lvl w:ilvl="4" w:tplc="59E64D32" w:tentative="1">
      <w:start w:val="1"/>
      <w:numFmt w:val="bullet"/>
      <w:lvlText w:val="•"/>
      <w:lvlJc w:val="left"/>
      <w:pPr>
        <w:tabs>
          <w:tab w:val="num" w:pos="3600"/>
        </w:tabs>
        <w:ind w:left="3600" w:hanging="360"/>
      </w:pPr>
      <w:rPr>
        <w:rFonts w:ascii="Arial" w:hAnsi="Arial" w:hint="default"/>
      </w:rPr>
    </w:lvl>
    <w:lvl w:ilvl="5" w:tplc="D9EA99B2" w:tentative="1">
      <w:start w:val="1"/>
      <w:numFmt w:val="bullet"/>
      <w:lvlText w:val="•"/>
      <w:lvlJc w:val="left"/>
      <w:pPr>
        <w:tabs>
          <w:tab w:val="num" w:pos="4320"/>
        </w:tabs>
        <w:ind w:left="4320" w:hanging="360"/>
      </w:pPr>
      <w:rPr>
        <w:rFonts w:ascii="Arial" w:hAnsi="Arial" w:hint="default"/>
      </w:rPr>
    </w:lvl>
    <w:lvl w:ilvl="6" w:tplc="CC1CC4CA" w:tentative="1">
      <w:start w:val="1"/>
      <w:numFmt w:val="bullet"/>
      <w:lvlText w:val="•"/>
      <w:lvlJc w:val="left"/>
      <w:pPr>
        <w:tabs>
          <w:tab w:val="num" w:pos="5040"/>
        </w:tabs>
        <w:ind w:left="5040" w:hanging="360"/>
      </w:pPr>
      <w:rPr>
        <w:rFonts w:ascii="Arial" w:hAnsi="Arial" w:hint="default"/>
      </w:rPr>
    </w:lvl>
    <w:lvl w:ilvl="7" w:tplc="1472C502" w:tentative="1">
      <w:start w:val="1"/>
      <w:numFmt w:val="bullet"/>
      <w:lvlText w:val="•"/>
      <w:lvlJc w:val="left"/>
      <w:pPr>
        <w:tabs>
          <w:tab w:val="num" w:pos="5760"/>
        </w:tabs>
        <w:ind w:left="5760" w:hanging="360"/>
      </w:pPr>
      <w:rPr>
        <w:rFonts w:ascii="Arial" w:hAnsi="Arial" w:hint="default"/>
      </w:rPr>
    </w:lvl>
    <w:lvl w:ilvl="8" w:tplc="69E62BC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E0F7F4B"/>
    <w:multiLevelType w:val="hybridMultilevel"/>
    <w:tmpl w:val="8348E400"/>
    <w:lvl w:ilvl="0" w:tplc="502637F8">
      <w:start w:val="1"/>
      <w:numFmt w:val="bullet"/>
      <w:lvlText w:val="•"/>
      <w:lvlJc w:val="left"/>
      <w:pPr>
        <w:tabs>
          <w:tab w:val="num" w:pos="720"/>
        </w:tabs>
        <w:ind w:left="720" w:hanging="360"/>
      </w:pPr>
      <w:rPr>
        <w:rFonts w:ascii="Arial" w:hAnsi="Arial" w:hint="default"/>
      </w:rPr>
    </w:lvl>
    <w:lvl w:ilvl="1" w:tplc="96780574">
      <w:start w:val="154"/>
      <w:numFmt w:val="bullet"/>
      <w:lvlText w:val="•"/>
      <w:lvlJc w:val="left"/>
      <w:pPr>
        <w:tabs>
          <w:tab w:val="num" w:pos="1440"/>
        </w:tabs>
        <w:ind w:left="1440" w:hanging="360"/>
      </w:pPr>
      <w:rPr>
        <w:rFonts w:ascii="Arial" w:hAnsi="Arial" w:hint="default"/>
      </w:rPr>
    </w:lvl>
    <w:lvl w:ilvl="2" w:tplc="773812A6" w:tentative="1">
      <w:start w:val="1"/>
      <w:numFmt w:val="bullet"/>
      <w:lvlText w:val="•"/>
      <w:lvlJc w:val="left"/>
      <w:pPr>
        <w:tabs>
          <w:tab w:val="num" w:pos="2160"/>
        </w:tabs>
        <w:ind w:left="2160" w:hanging="360"/>
      </w:pPr>
      <w:rPr>
        <w:rFonts w:ascii="Arial" w:hAnsi="Arial" w:hint="default"/>
      </w:rPr>
    </w:lvl>
    <w:lvl w:ilvl="3" w:tplc="DE30764C" w:tentative="1">
      <w:start w:val="1"/>
      <w:numFmt w:val="bullet"/>
      <w:lvlText w:val="•"/>
      <w:lvlJc w:val="left"/>
      <w:pPr>
        <w:tabs>
          <w:tab w:val="num" w:pos="2880"/>
        </w:tabs>
        <w:ind w:left="2880" w:hanging="360"/>
      </w:pPr>
      <w:rPr>
        <w:rFonts w:ascii="Arial" w:hAnsi="Arial" w:hint="default"/>
      </w:rPr>
    </w:lvl>
    <w:lvl w:ilvl="4" w:tplc="B7C82A48" w:tentative="1">
      <w:start w:val="1"/>
      <w:numFmt w:val="bullet"/>
      <w:lvlText w:val="•"/>
      <w:lvlJc w:val="left"/>
      <w:pPr>
        <w:tabs>
          <w:tab w:val="num" w:pos="3600"/>
        </w:tabs>
        <w:ind w:left="3600" w:hanging="360"/>
      </w:pPr>
      <w:rPr>
        <w:rFonts w:ascii="Arial" w:hAnsi="Arial" w:hint="default"/>
      </w:rPr>
    </w:lvl>
    <w:lvl w:ilvl="5" w:tplc="5BE26186" w:tentative="1">
      <w:start w:val="1"/>
      <w:numFmt w:val="bullet"/>
      <w:lvlText w:val="•"/>
      <w:lvlJc w:val="left"/>
      <w:pPr>
        <w:tabs>
          <w:tab w:val="num" w:pos="4320"/>
        </w:tabs>
        <w:ind w:left="4320" w:hanging="360"/>
      </w:pPr>
      <w:rPr>
        <w:rFonts w:ascii="Arial" w:hAnsi="Arial" w:hint="default"/>
      </w:rPr>
    </w:lvl>
    <w:lvl w:ilvl="6" w:tplc="E38C00DE" w:tentative="1">
      <w:start w:val="1"/>
      <w:numFmt w:val="bullet"/>
      <w:lvlText w:val="•"/>
      <w:lvlJc w:val="left"/>
      <w:pPr>
        <w:tabs>
          <w:tab w:val="num" w:pos="5040"/>
        </w:tabs>
        <w:ind w:left="5040" w:hanging="360"/>
      </w:pPr>
      <w:rPr>
        <w:rFonts w:ascii="Arial" w:hAnsi="Arial" w:hint="default"/>
      </w:rPr>
    </w:lvl>
    <w:lvl w:ilvl="7" w:tplc="8042FCDE" w:tentative="1">
      <w:start w:val="1"/>
      <w:numFmt w:val="bullet"/>
      <w:lvlText w:val="•"/>
      <w:lvlJc w:val="left"/>
      <w:pPr>
        <w:tabs>
          <w:tab w:val="num" w:pos="5760"/>
        </w:tabs>
        <w:ind w:left="5760" w:hanging="360"/>
      </w:pPr>
      <w:rPr>
        <w:rFonts w:ascii="Arial" w:hAnsi="Arial" w:hint="default"/>
      </w:rPr>
    </w:lvl>
    <w:lvl w:ilvl="8" w:tplc="585C2FF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1174D0D"/>
    <w:multiLevelType w:val="hybridMultilevel"/>
    <w:tmpl w:val="834EE1E4"/>
    <w:lvl w:ilvl="0" w:tplc="8B4C600A">
      <w:start w:val="1"/>
      <w:numFmt w:val="bullet"/>
      <w:lvlText w:val="•"/>
      <w:lvlJc w:val="left"/>
      <w:pPr>
        <w:tabs>
          <w:tab w:val="num" w:pos="720"/>
        </w:tabs>
        <w:ind w:left="720" w:hanging="360"/>
      </w:pPr>
      <w:rPr>
        <w:rFonts w:ascii="Arial" w:hAnsi="Arial" w:hint="default"/>
      </w:rPr>
    </w:lvl>
    <w:lvl w:ilvl="1" w:tplc="BFEEBC7C">
      <w:start w:val="1"/>
      <w:numFmt w:val="bullet"/>
      <w:lvlText w:val="•"/>
      <w:lvlJc w:val="left"/>
      <w:pPr>
        <w:tabs>
          <w:tab w:val="num" w:pos="1440"/>
        </w:tabs>
        <w:ind w:left="1440" w:hanging="360"/>
      </w:pPr>
      <w:rPr>
        <w:rFonts w:ascii="Arial" w:hAnsi="Arial" w:hint="default"/>
      </w:rPr>
    </w:lvl>
    <w:lvl w:ilvl="2" w:tplc="9706332C" w:tentative="1">
      <w:start w:val="1"/>
      <w:numFmt w:val="bullet"/>
      <w:lvlText w:val="•"/>
      <w:lvlJc w:val="left"/>
      <w:pPr>
        <w:tabs>
          <w:tab w:val="num" w:pos="2160"/>
        </w:tabs>
        <w:ind w:left="2160" w:hanging="360"/>
      </w:pPr>
      <w:rPr>
        <w:rFonts w:ascii="Arial" w:hAnsi="Arial" w:hint="default"/>
      </w:rPr>
    </w:lvl>
    <w:lvl w:ilvl="3" w:tplc="9264AFC6" w:tentative="1">
      <w:start w:val="1"/>
      <w:numFmt w:val="bullet"/>
      <w:lvlText w:val="•"/>
      <w:lvlJc w:val="left"/>
      <w:pPr>
        <w:tabs>
          <w:tab w:val="num" w:pos="2880"/>
        </w:tabs>
        <w:ind w:left="2880" w:hanging="360"/>
      </w:pPr>
      <w:rPr>
        <w:rFonts w:ascii="Arial" w:hAnsi="Arial" w:hint="default"/>
      </w:rPr>
    </w:lvl>
    <w:lvl w:ilvl="4" w:tplc="E8B4BDC0" w:tentative="1">
      <w:start w:val="1"/>
      <w:numFmt w:val="bullet"/>
      <w:lvlText w:val="•"/>
      <w:lvlJc w:val="left"/>
      <w:pPr>
        <w:tabs>
          <w:tab w:val="num" w:pos="3600"/>
        </w:tabs>
        <w:ind w:left="3600" w:hanging="360"/>
      </w:pPr>
      <w:rPr>
        <w:rFonts w:ascii="Arial" w:hAnsi="Arial" w:hint="default"/>
      </w:rPr>
    </w:lvl>
    <w:lvl w:ilvl="5" w:tplc="F6FCAF12" w:tentative="1">
      <w:start w:val="1"/>
      <w:numFmt w:val="bullet"/>
      <w:lvlText w:val="•"/>
      <w:lvlJc w:val="left"/>
      <w:pPr>
        <w:tabs>
          <w:tab w:val="num" w:pos="4320"/>
        </w:tabs>
        <w:ind w:left="4320" w:hanging="360"/>
      </w:pPr>
      <w:rPr>
        <w:rFonts w:ascii="Arial" w:hAnsi="Arial" w:hint="default"/>
      </w:rPr>
    </w:lvl>
    <w:lvl w:ilvl="6" w:tplc="C8ECA44C" w:tentative="1">
      <w:start w:val="1"/>
      <w:numFmt w:val="bullet"/>
      <w:lvlText w:val="•"/>
      <w:lvlJc w:val="left"/>
      <w:pPr>
        <w:tabs>
          <w:tab w:val="num" w:pos="5040"/>
        </w:tabs>
        <w:ind w:left="5040" w:hanging="360"/>
      </w:pPr>
      <w:rPr>
        <w:rFonts w:ascii="Arial" w:hAnsi="Arial" w:hint="default"/>
      </w:rPr>
    </w:lvl>
    <w:lvl w:ilvl="7" w:tplc="8B1668F6" w:tentative="1">
      <w:start w:val="1"/>
      <w:numFmt w:val="bullet"/>
      <w:lvlText w:val="•"/>
      <w:lvlJc w:val="left"/>
      <w:pPr>
        <w:tabs>
          <w:tab w:val="num" w:pos="5760"/>
        </w:tabs>
        <w:ind w:left="5760" w:hanging="360"/>
      </w:pPr>
      <w:rPr>
        <w:rFonts w:ascii="Arial" w:hAnsi="Arial" w:hint="default"/>
      </w:rPr>
    </w:lvl>
    <w:lvl w:ilvl="8" w:tplc="FC783B5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C3E205E"/>
    <w:multiLevelType w:val="hybridMultilevel"/>
    <w:tmpl w:val="E4C03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8"/>
  </w:num>
  <w:num w:numId="4">
    <w:abstractNumId w:val="6"/>
  </w:num>
  <w:num w:numId="5">
    <w:abstractNumId w:val="11"/>
  </w:num>
  <w:num w:numId="6">
    <w:abstractNumId w:val="4"/>
  </w:num>
  <w:num w:numId="7">
    <w:abstractNumId w:val="10"/>
  </w:num>
  <w:num w:numId="8">
    <w:abstractNumId w:val="14"/>
  </w:num>
  <w:num w:numId="9">
    <w:abstractNumId w:val="2"/>
  </w:num>
  <w:num w:numId="10">
    <w:abstractNumId w:val="3"/>
  </w:num>
  <w:num w:numId="11">
    <w:abstractNumId w:val="19"/>
  </w:num>
  <w:num w:numId="12">
    <w:abstractNumId w:val="5"/>
  </w:num>
  <w:num w:numId="13">
    <w:abstractNumId w:val="7"/>
  </w:num>
  <w:num w:numId="14">
    <w:abstractNumId w:val="0"/>
  </w:num>
  <w:num w:numId="15">
    <w:abstractNumId w:val="17"/>
  </w:num>
  <w:num w:numId="16">
    <w:abstractNumId w:val="18"/>
  </w:num>
  <w:num w:numId="17">
    <w:abstractNumId w:val="16"/>
  </w:num>
  <w:num w:numId="18">
    <w:abstractNumId w:val="12"/>
  </w:num>
  <w:num w:numId="19">
    <w:abstractNumId w:val="1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D19"/>
    <w:rsid w:val="00006AC4"/>
    <w:rsid w:val="00012A5C"/>
    <w:rsid w:val="00030663"/>
    <w:rsid w:val="00035019"/>
    <w:rsid w:val="00036B34"/>
    <w:rsid w:val="00043BD0"/>
    <w:rsid w:val="000613C8"/>
    <w:rsid w:val="00062A4C"/>
    <w:rsid w:val="00063B4D"/>
    <w:rsid w:val="000743D0"/>
    <w:rsid w:val="00087ECD"/>
    <w:rsid w:val="000B2561"/>
    <w:rsid w:val="000B4845"/>
    <w:rsid w:val="000C54D4"/>
    <w:rsid w:val="000D53E3"/>
    <w:rsid w:val="000E294D"/>
    <w:rsid w:val="0010332A"/>
    <w:rsid w:val="00103FF1"/>
    <w:rsid w:val="00116290"/>
    <w:rsid w:val="00117037"/>
    <w:rsid w:val="00134D9C"/>
    <w:rsid w:val="001369D2"/>
    <w:rsid w:val="00144F3B"/>
    <w:rsid w:val="0014614C"/>
    <w:rsid w:val="00180889"/>
    <w:rsid w:val="00195BA6"/>
    <w:rsid w:val="001B1522"/>
    <w:rsid w:val="001C313B"/>
    <w:rsid w:val="001E350B"/>
    <w:rsid w:val="001F383D"/>
    <w:rsid w:val="00205B1C"/>
    <w:rsid w:val="002254A7"/>
    <w:rsid w:val="00226256"/>
    <w:rsid w:val="00233F8D"/>
    <w:rsid w:val="00265196"/>
    <w:rsid w:val="00284731"/>
    <w:rsid w:val="002921E7"/>
    <w:rsid w:val="00295C22"/>
    <w:rsid w:val="002C5B9E"/>
    <w:rsid w:val="002E7B29"/>
    <w:rsid w:val="002F5635"/>
    <w:rsid w:val="002F7A4B"/>
    <w:rsid w:val="0033040F"/>
    <w:rsid w:val="00341844"/>
    <w:rsid w:val="0036190A"/>
    <w:rsid w:val="003804A3"/>
    <w:rsid w:val="0038669F"/>
    <w:rsid w:val="003B01D1"/>
    <w:rsid w:val="003C3102"/>
    <w:rsid w:val="003D1465"/>
    <w:rsid w:val="004068B7"/>
    <w:rsid w:val="0042495D"/>
    <w:rsid w:val="00430731"/>
    <w:rsid w:val="00444F93"/>
    <w:rsid w:val="00446F2F"/>
    <w:rsid w:val="00450362"/>
    <w:rsid w:val="004524C0"/>
    <w:rsid w:val="004817E8"/>
    <w:rsid w:val="004B5958"/>
    <w:rsid w:val="004C2725"/>
    <w:rsid w:val="004E0781"/>
    <w:rsid w:val="004F117B"/>
    <w:rsid w:val="00510CD2"/>
    <w:rsid w:val="0052314C"/>
    <w:rsid w:val="00560659"/>
    <w:rsid w:val="0056526B"/>
    <w:rsid w:val="0059433A"/>
    <w:rsid w:val="005A081D"/>
    <w:rsid w:val="005A417F"/>
    <w:rsid w:val="005C7881"/>
    <w:rsid w:val="005D2764"/>
    <w:rsid w:val="005E4585"/>
    <w:rsid w:val="005E5C0E"/>
    <w:rsid w:val="00603A89"/>
    <w:rsid w:val="00620C13"/>
    <w:rsid w:val="0062196E"/>
    <w:rsid w:val="00634C06"/>
    <w:rsid w:val="0065697A"/>
    <w:rsid w:val="0065699C"/>
    <w:rsid w:val="00656A96"/>
    <w:rsid w:val="006611B5"/>
    <w:rsid w:val="00664066"/>
    <w:rsid w:val="006747F9"/>
    <w:rsid w:val="006871C6"/>
    <w:rsid w:val="00697569"/>
    <w:rsid w:val="006B7DAF"/>
    <w:rsid w:val="006C3295"/>
    <w:rsid w:val="006D0912"/>
    <w:rsid w:val="006D1A1E"/>
    <w:rsid w:val="006F3148"/>
    <w:rsid w:val="00707B4B"/>
    <w:rsid w:val="007271E6"/>
    <w:rsid w:val="007367D8"/>
    <w:rsid w:val="0074012C"/>
    <w:rsid w:val="00744361"/>
    <w:rsid w:val="00744BAC"/>
    <w:rsid w:val="00763034"/>
    <w:rsid w:val="007721F0"/>
    <w:rsid w:val="00784BDD"/>
    <w:rsid w:val="00784E0F"/>
    <w:rsid w:val="007C7ADD"/>
    <w:rsid w:val="007E0ADB"/>
    <w:rsid w:val="007E14F4"/>
    <w:rsid w:val="007F1CB3"/>
    <w:rsid w:val="007F5584"/>
    <w:rsid w:val="008153EA"/>
    <w:rsid w:val="00826FC2"/>
    <w:rsid w:val="00827C1E"/>
    <w:rsid w:val="00843B1A"/>
    <w:rsid w:val="0084530E"/>
    <w:rsid w:val="0085628F"/>
    <w:rsid w:val="0086433C"/>
    <w:rsid w:val="0086677E"/>
    <w:rsid w:val="00881911"/>
    <w:rsid w:val="00893234"/>
    <w:rsid w:val="008E4057"/>
    <w:rsid w:val="008F4315"/>
    <w:rsid w:val="008F5759"/>
    <w:rsid w:val="00921F28"/>
    <w:rsid w:val="0092686E"/>
    <w:rsid w:val="00941EEC"/>
    <w:rsid w:val="00947833"/>
    <w:rsid w:val="00955122"/>
    <w:rsid w:val="00955177"/>
    <w:rsid w:val="00970392"/>
    <w:rsid w:val="0098599A"/>
    <w:rsid w:val="009956E4"/>
    <w:rsid w:val="009A532D"/>
    <w:rsid w:val="009B1310"/>
    <w:rsid w:val="009C50E9"/>
    <w:rsid w:val="009D0E16"/>
    <w:rsid w:val="009D1CC3"/>
    <w:rsid w:val="009D799E"/>
    <w:rsid w:val="009F5A9D"/>
    <w:rsid w:val="00A364DF"/>
    <w:rsid w:val="00A37342"/>
    <w:rsid w:val="00A42096"/>
    <w:rsid w:val="00A47B82"/>
    <w:rsid w:val="00AB57C0"/>
    <w:rsid w:val="00AB70FB"/>
    <w:rsid w:val="00AB7B30"/>
    <w:rsid w:val="00AF0E4A"/>
    <w:rsid w:val="00B32AB5"/>
    <w:rsid w:val="00B421C1"/>
    <w:rsid w:val="00B54A50"/>
    <w:rsid w:val="00B61EC6"/>
    <w:rsid w:val="00B72969"/>
    <w:rsid w:val="00B819FE"/>
    <w:rsid w:val="00B90A25"/>
    <w:rsid w:val="00BA1D19"/>
    <w:rsid w:val="00BB12EC"/>
    <w:rsid w:val="00BC48F6"/>
    <w:rsid w:val="00BC76B0"/>
    <w:rsid w:val="00BE4370"/>
    <w:rsid w:val="00BF2411"/>
    <w:rsid w:val="00C074CD"/>
    <w:rsid w:val="00C10871"/>
    <w:rsid w:val="00C13D09"/>
    <w:rsid w:val="00C3312D"/>
    <w:rsid w:val="00C350AC"/>
    <w:rsid w:val="00C3664C"/>
    <w:rsid w:val="00CA1CB9"/>
    <w:rsid w:val="00CB0C1D"/>
    <w:rsid w:val="00CB55F5"/>
    <w:rsid w:val="00CB68A6"/>
    <w:rsid w:val="00CD18E2"/>
    <w:rsid w:val="00CD7446"/>
    <w:rsid w:val="00CE30BC"/>
    <w:rsid w:val="00CE4BFD"/>
    <w:rsid w:val="00CF0182"/>
    <w:rsid w:val="00D207FA"/>
    <w:rsid w:val="00D309C3"/>
    <w:rsid w:val="00D32B68"/>
    <w:rsid w:val="00D77613"/>
    <w:rsid w:val="00D8376E"/>
    <w:rsid w:val="00DA1036"/>
    <w:rsid w:val="00DB4DEF"/>
    <w:rsid w:val="00DD3647"/>
    <w:rsid w:val="00E06E7A"/>
    <w:rsid w:val="00E07002"/>
    <w:rsid w:val="00E13FC7"/>
    <w:rsid w:val="00E471BE"/>
    <w:rsid w:val="00E57598"/>
    <w:rsid w:val="00E90360"/>
    <w:rsid w:val="00EA2AC3"/>
    <w:rsid w:val="00ED45A1"/>
    <w:rsid w:val="00ED64E1"/>
    <w:rsid w:val="00F1411D"/>
    <w:rsid w:val="00F14787"/>
    <w:rsid w:val="00F20CDC"/>
    <w:rsid w:val="00F3278D"/>
    <w:rsid w:val="00F422E2"/>
    <w:rsid w:val="00F7701F"/>
    <w:rsid w:val="00F84CD0"/>
    <w:rsid w:val="00F93CC7"/>
    <w:rsid w:val="00FA5B31"/>
    <w:rsid w:val="00FB6F62"/>
    <w:rsid w:val="00FC3D17"/>
    <w:rsid w:val="00FD0271"/>
    <w:rsid w:val="00FD1E0F"/>
    <w:rsid w:val="00FF2C91"/>
    <w:rsid w:val="00FF6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E8533A2"/>
  <w15:chartTrackingRefBased/>
  <w15:docId w15:val="{A1F4F5CA-02CD-4859-BBD9-88A62D8DE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6433C"/>
    <w:rPr>
      <w:sz w:val="18"/>
    </w:rPr>
  </w:style>
  <w:style w:type="paragraph" w:styleId="Heading1">
    <w:name w:val="heading 1"/>
    <w:basedOn w:val="Normal"/>
    <w:next w:val="Normal"/>
    <w:link w:val="Heading1Char"/>
    <w:uiPriority w:val="9"/>
    <w:qFormat/>
    <w:rsid w:val="006B7DAF"/>
    <w:pPr>
      <w:spacing w:after="0" w:line="240" w:lineRule="auto"/>
      <w:contextualSpacing/>
      <w:outlineLvl w:val="0"/>
    </w:pPr>
    <w:rPr>
      <w:rFonts w:asciiTheme="majorHAnsi" w:hAnsiTheme="majorHAnsi" w:cstheme="majorHAnsi"/>
      <w:b/>
      <w:color w:val="FFFFFF" w:themeColor="background1"/>
      <w:sz w:val="28"/>
      <w:lang w:val="en-US"/>
    </w:rPr>
  </w:style>
  <w:style w:type="paragraph" w:styleId="Heading2">
    <w:name w:val="heading 2"/>
    <w:basedOn w:val="Normal"/>
    <w:next w:val="Normal"/>
    <w:link w:val="Heading2Char"/>
    <w:uiPriority w:val="9"/>
    <w:qFormat/>
    <w:rsid w:val="00036B34"/>
    <w:pPr>
      <w:spacing w:after="0" w:line="240" w:lineRule="auto"/>
      <w:contextualSpacing/>
      <w:outlineLvl w:val="1"/>
    </w:pPr>
    <w:rPr>
      <w:rFonts w:asciiTheme="majorHAnsi" w:hAnsiTheme="majorHAnsi" w:cstheme="majorHAnsi"/>
      <w:b/>
      <w:color w:val="002060"/>
      <w:sz w:val="44"/>
      <w:szCs w:val="44"/>
      <w:lang w:val="en-US"/>
    </w:rPr>
  </w:style>
  <w:style w:type="paragraph" w:styleId="Heading3">
    <w:name w:val="heading 3"/>
    <w:basedOn w:val="Normal"/>
    <w:next w:val="Normal"/>
    <w:link w:val="Heading3Char"/>
    <w:uiPriority w:val="9"/>
    <w:qFormat/>
    <w:rsid w:val="00C3664C"/>
    <w:pPr>
      <w:spacing w:after="0" w:line="240" w:lineRule="auto"/>
      <w:contextualSpacing/>
      <w:outlineLvl w:val="2"/>
    </w:pPr>
    <w:rPr>
      <w:rFonts w:asciiTheme="majorHAnsi" w:hAnsiTheme="majorHAnsi" w:cs="Tahoma"/>
      <w:b/>
      <w:color w:val="FFFFFF" w:themeColor="background1"/>
      <w:sz w:val="44"/>
      <w:szCs w:val="4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433C"/>
    <w:rPr>
      <w:rFonts w:asciiTheme="majorHAnsi" w:hAnsiTheme="majorHAnsi" w:cstheme="majorHAnsi"/>
      <w:b/>
      <w:color w:val="002060"/>
      <w:sz w:val="44"/>
      <w:szCs w:val="44"/>
      <w:lang w:val="en-US"/>
    </w:rPr>
  </w:style>
  <w:style w:type="paragraph" w:styleId="Header">
    <w:name w:val="header"/>
    <w:basedOn w:val="Normal"/>
    <w:link w:val="HeaderChar"/>
    <w:uiPriority w:val="99"/>
    <w:semiHidden/>
    <w:rsid w:val="00195BA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6433C"/>
    <w:rPr>
      <w:sz w:val="18"/>
    </w:rPr>
  </w:style>
  <w:style w:type="paragraph" w:styleId="Footer">
    <w:name w:val="footer"/>
    <w:basedOn w:val="Normal"/>
    <w:link w:val="FooterChar"/>
    <w:uiPriority w:val="99"/>
    <w:semiHidden/>
    <w:rsid w:val="00195BA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6433C"/>
    <w:rPr>
      <w:sz w:val="18"/>
    </w:rPr>
  </w:style>
  <w:style w:type="character" w:customStyle="1" w:styleId="Heading1Char">
    <w:name w:val="Heading 1 Char"/>
    <w:basedOn w:val="DefaultParagraphFont"/>
    <w:link w:val="Heading1"/>
    <w:uiPriority w:val="9"/>
    <w:rsid w:val="006B7DAF"/>
    <w:rPr>
      <w:rFonts w:asciiTheme="majorHAnsi" w:hAnsiTheme="majorHAnsi" w:cstheme="majorHAnsi"/>
      <w:b/>
      <w:color w:val="FFFFFF" w:themeColor="background1"/>
      <w:sz w:val="28"/>
      <w:lang w:val="en-US"/>
    </w:rPr>
  </w:style>
  <w:style w:type="character" w:customStyle="1" w:styleId="Heading3Char">
    <w:name w:val="Heading 3 Char"/>
    <w:basedOn w:val="DefaultParagraphFont"/>
    <w:link w:val="Heading3"/>
    <w:uiPriority w:val="9"/>
    <w:rsid w:val="00C3664C"/>
    <w:rPr>
      <w:rFonts w:asciiTheme="majorHAnsi" w:hAnsiTheme="majorHAnsi" w:cs="Tahoma"/>
      <w:b/>
      <w:color w:val="FFFFFF" w:themeColor="background1"/>
      <w:sz w:val="44"/>
      <w:szCs w:val="44"/>
      <w:lang w:val="en-US"/>
    </w:rPr>
  </w:style>
  <w:style w:type="paragraph" w:customStyle="1" w:styleId="PTANormal">
    <w:name w:val="PTA_Normal"/>
    <w:basedOn w:val="Normal"/>
    <w:link w:val="PTANormalChar"/>
    <w:qFormat/>
    <w:rsid w:val="00560659"/>
    <w:pPr>
      <w:spacing w:after="0" w:line="240" w:lineRule="auto"/>
      <w:contextualSpacing/>
      <w:jc w:val="both"/>
    </w:pPr>
    <w:rPr>
      <w:rFonts w:cstheme="minorHAnsi"/>
      <w:noProof/>
      <w:color w:val="262626" w:themeColor="text2"/>
      <w:sz w:val="22"/>
      <w:lang w:val="en-US"/>
    </w:rPr>
  </w:style>
  <w:style w:type="paragraph" w:customStyle="1" w:styleId="PTANormal02">
    <w:name w:val="PTA_Normal02"/>
    <w:basedOn w:val="Normal"/>
    <w:link w:val="PTANormal02Char"/>
    <w:qFormat/>
    <w:rsid w:val="00D207FA"/>
    <w:pPr>
      <w:spacing w:line="240" w:lineRule="auto"/>
    </w:pPr>
    <w:rPr>
      <w:rFonts w:cstheme="minorHAnsi"/>
      <w:noProof/>
      <w:color w:val="262626" w:themeColor="text2"/>
      <w:sz w:val="22"/>
      <w:lang w:val="en-US"/>
    </w:rPr>
  </w:style>
  <w:style w:type="character" w:customStyle="1" w:styleId="PTANormalChar">
    <w:name w:val="PTA_Normal Char"/>
    <w:basedOn w:val="DefaultParagraphFont"/>
    <w:link w:val="PTANormal"/>
    <w:rsid w:val="00560659"/>
    <w:rPr>
      <w:rFonts w:cstheme="minorHAnsi"/>
      <w:noProof/>
      <w:color w:val="262626" w:themeColor="text2"/>
      <w:lang w:val="en-US"/>
    </w:rPr>
  </w:style>
  <w:style w:type="paragraph" w:customStyle="1" w:styleId="PTANormal03">
    <w:name w:val="PTA_Normal 03"/>
    <w:basedOn w:val="PTANormal02"/>
    <w:link w:val="PTANormal03Char"/>
    <w:qFormat/>
    <w:rsid w:val="00784E0F"/>
    <w:rPr>
      <w:color w:val="FFFFFF" w:themeColor="background1"/>
    </w:rPr>
  </w:style>
  <w:style w:type="character" w:customStyle="1" w:styleId="PTANormal02Char">
    <w:name w:val="PTA_Normal02 Char"/>
    <w:basedOn w:val="DefaultParagraphFont"/>
    <w:link w:val="PTANormal02"/>
    <w:rsid w:val="00D207FA"/>
    <w:rPr>
      <w:rFonts w:cstheme="minorHAnsi"/>
      <w:noProof/>
      <w:color w:val="262626" w:themeColor="text2"/>
      <w:lang w:val="en-US"/>
    </w:rPr>
  </w:style>
  <w:style w:type="paragraph" w:customStyle="1" w:styleId="EmphasisItalics">
    <w:name w:val="Emphasis_Italics"/>
    <w:basedOn w:val="Normal"/>
    <w:link w:val="EmphasisItalicsChar"/>
    <w:qFormat/>
    <w:rsid w:val="00C3664C"/>
    <w:pPr>
      <w:spacing w:after="0" w:line="240" w:lineRule="auto"/>
      <w:contextualSpacing/>
    </w:pPr>
    <w:rPr>
      <w:rFonts w:cs="Tahoma"/>
      <w:b/>
      <w:i/>
      <w:noProof/>
      <w:color w:val="246F76" w:themeColor="accent6" w:themeShade="BF"/>
      <w:sz w:val="22"/>
      <w:szCs w:val="24"/>
      <w:lang w:val="en-US"/>
    </w:rPr>
  </w:style>
  <w:style w:type="character" w:customStyle="1" w:styleId="PTANormal03Char">
    <w:name w:val="PTA_Normal 03 Char"/>
    <w:basedOn w:val="PTANormal02Char"/>
    <w:link w:val="PTANormal03"/>
    <w:rsid w:val="00784E0F"/>
    <w:rPr>
      <w:rFonts w:cstheme="minorHAnsi"/>
      <w:noProof/>
      <w:color w:val="FFFFFF" w:themeColor="background1"/>
      <w:lang w:val="en-US"/>
    </w:rPr>
  </w:style>
  <w:style w:type="paragraph" w:customStyle="1" w:styleId="ContactSmalltext">
    <w:name w:val="Contact Small text"/>
    <w:basedOn w:val="Normal"/>
    <w:link w:val="ContactSmalltextChar"/>
    <w:qFormat/>
    <w:rsid w:val="00C3664C"/>
    <w:pPr>
      <w:spacing w:after="0"/>
    </w:pPr>
    <w:rPr>
      <w:noProof/>
    </w:rPr>
  </w:style>
  <w:style w:type="character" w:customStyle="1" w:styleId="EmphasisItalicsChar">
    <w:name w:val="Emphasis_Italics Char"/>
    <w:basedOn w:val="DefaultParagraphFont"/>
    <w:link w:val="EmphasisItalics"/>
    <w:rsid w:val="00C3664C"/>
    <w:rPr>
      <w:rFonts w:cs="Tahoma"/>
      <w:b/>
      <w:i/>
      <w:noProof/>
      <w:color w:val="246F76" w:themeColor="accent6" w:themeShade="BF"/>
      <w:szCs w:val="24"/>
      <w:lang w:val="en-US"/>
    </w:rPr>
  </w:style>
  <w:style w:type="character" w:customStyle="1" w:styleId="ContactSmalltextChar">
    <w:name w:val="Contact Small text Char"/>
    <w:basedOn w:val="DefaultParagraphFont"/>
    <w:link w:val="ContactSmalltext"/>
    <w:rsid w:val="00C3664C"/>
    <w:rPr>
      <w:noProof/>
      <w:sz w:val="18"/>
    </w:rPr>
  </w:style>
  <w:style w:type="paragraph" w:customStyle="1" w:styleId="Details">
    <w:name w:val="Details"/>
    <w:basedOn w:val="Normal"/>
    <w:rsid w:val="000B2561"/>
    <w:pPr>
      <w:spacing w:after="0" w:line="240" w:lineRule="auto"/>
      <w:contextualSpacing/>
      <w:jc w:val="right"/>
    </w:pPr>
    <w:rPr>
      <w:rFonts w:cstheme="minorHAnsi"/>
      <w:caps/>
      <w:color w:val="262626" w:themeColor="text2"/>
      <w:sz w:val="24"/>
      <w:lang w:val="en-US"/>
    </w:rPr>
  </w:style>
  <w:style w:type="table" w:styleId="TableGrid">
    <w:name w:val="Table Grid"/>
    <w:basedOn w:val="TableNormal"/>
    <w:uiPriority w:val="39"/>
    <w:rsid w:val="000B2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B7DAF"/>
    <w:rPr>
      <w:color w:val="808080"/>
    </w:rPr>
  </w:style>
  <w:style w:type="paragraph" w:styleId="BalloonText">
    <w:name w:val="Balloon Text"/>
    <w:basedOn w:val="Normal"/>
    <w:link w:val="BalloonTextChar"/>
    <w:uiPriority w:val="99"/>
    <w:semiHidden/>
    <w:unhideWhenUsed/>
    <w:rsid w:val="00012A5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12A5C"/>
    <w:rPr>
      <w:rFonts w:ascii="Segoe UI" w:hAnsi="Segoe UI" w:cs="Segoe UI"/>
      <w:sz w:val="18"/>
      <w:szCs w:val="18"/>
    </w:rPr>
  </w:style>
  <w:style w:type="paragraph" w:styleId="ListParagraph">
    <w:name w:val="List Paragraph"/>
    <w:basedOn w:val="Normal"/>
    <w:uiPriority w:val="34"/>
    <w:qFormat/>
    <w:rsid w:val="0042495D"/>
    <w:pPr>
      <w:ind w:left="720"/>
      <w:contextualSpacing/>
    </w:pPr>
  </w:style>
  <w:style w:type="character" w:styleId="Emphasis">
    <w:name w:val="Emphasis"/>
    <w:basedOn w:val="DefaultParagraphFont"/>
    <w:uiPriority w:val="20"/>
    <w:qFormat/>
    <w:rsid w:val="00144F3B"/>
    <w:rPr>
      <w:b/>
      <w:bCs/>
      <w:i w:val="0"/>
      <w:iCs w:val="0"/>
    </w:rPr>
  </w:style>
  <w:style w:type="character" w:customStyle="1" w:styleId="st1">
    <w:name w:val="st1"/>
    <w:basedOn w:val="DefaultParagraphFont"/>
    <w:rsid w:val="00144F3B"/>
  </w:style>
  <w:style w:type="character" w:styleId="Hyperlink">
    <w:name w:val="Hyperlink"/>
    <w:basedOn w:val="DefaultParagraphFont"/>
    <w:uiPriority w:val="99"/>
    <w:unhideWhenUsed/>
    <w:rsid w:val="007F5584"/>
    <w:rPr>
      <w:strike w:val="0"/>
      <w:dstrike w:val="0"/>
      <w:color w:val="428BCA"/>
      <w:u w:val="none"/>
      <w:effect w:val="none"/>
      <w:shd w:val="clear" w:color="auto" w:fill="auto"/>
    </w:rPr>
  </w:style>
  <w:style w:type="paragraph" w:styleId="NormalWeb">
    <w:name w:val="Normal (Web)"/>
    <w:basedOn w:val="Normal"/>
    <w:uiPriority w:val="99"/>
    <w:semiHidden/>
    <w:unhideWhenUsed/>
    <w:rsid w:val="0056526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C3312D"/>
    <w:pPr>
      <w:spacing w:after="0" w:line="240" w:lineRule="auto"/>
    </w:pPr>
    <w:rPr>
      <w:sz w:val="18"/>
    </w:rPr>
  </w:style>
  <w:style w:type="character" w:styleId="FollowedHyperlink">
    <w:name w:val="FollowedHyperlink"/>
    <w:basedOn w:val="DefaultParagraphFont"/>
    <w:uiPriority w:val="99"/>
    <w:semiHidden/>
    <w:unhideWhenUsed/>
    <w:rsid w:val="00AB7B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266628">
      <w:bodyDiv w:val="1"/>
      <w:marLeft w:val="0"/>
      <w:marRight w:val="0"/>
      <w:marTop w:val="0"/>
      <w:marBottom w:val="0"/>
      <w:divBdr>
        <w:top w:val="none" w:sz="0" w:space="0" w:color="auto"/>
        <w:left w:val="none" w:sz="0" w:space="0" w:color="auto"/>
        <w:bottom w:val="none" w:sz="0" w:space="0" w:color="auto"/>
        <w:right w:val="none" w:sz="0" w:space="0" w:color="auto"/>
      </w:divBdr>
      <w:divsChild>
        <w:div w:id="995956504">
          <w:marLeft w:val="907"/>
          <w:marRight w:val="0"/>
          <w:marTop w:val="0"/>
          <w:marBottom w:val="0"/>
          <w:divBdr>
            <w:top w:val="none" w:sz="0" w:space="0" w:color="auto"/>
            <w:left w:val="none" w:sz="0" w:space="0" w:color="auto"/>
            <w:bottom w:val="none" w:sz="0" w:space="0" w:color="auto"/>
            <w:right w:val="none" w:sz="0" w:space="0" w:color="auto"/>
          </w:divBdr>
        </w:div>
        <w:div w:id="1237738938">
          <w:marLeft w:val="907"/>
          <w:marRight w:val="0"/>
          <w:marTop w:val="0"/>
          <w:marBottom w:val="0"/>
          <w:divBdr>
            <w:top w:val="none" w:sz="0" w:space="0" w:color="auto"/>
            <w:left w:val="none" w:sz="0" w:space="0" w:color="auto"/>
            <w:bottom w:val="none" w:sz="0" w:space="0" w:color="auto"/>
            <w:right w:val="none" w:sz="0" w:space="0" w:color="auto"/>
          </w:divBdr>
        </w:div>
        <w:div w:id="956908373">
          <w:marLeft w:val="907"/>
          <w:marRight w:val="0"/>
          <w:marTop w:val="0"/>
          <w:marBottom w:val="0"/>
          <w:divBdr>
            <w:top w:val="none" w:sz="0" w:space="0" w:color="auto"/>
            <w:left w:val="none" w:sz="0" w:space="0" w:color="auto"/>
            <w:bottom w:val="none" w:sz="0" w:space="0" w:color="auto"/>
            <w:right w:val="none" w:sz="0" w:space="0" w:color="auto"/>
          </w:divBdr>
        </w:div>
        <w:div w:id="112796221">
          <w:marLeft w:val="907"/>
          <w:marRight w:val="0"/>
          <w:marTop w:val="0"/>
          <w:marBottom w:val="0"/>
          <w:divBdr>
            <w:top w:val="none" w:sz="0" w:space="0" w:color="auto"/>
            <w:left w:val="none" w:sz="0" w:space="0" w:color="auto"/>
            <w:bottom w:val="none" w:sz="0" w:space="0" w:color="auto"/>
            <w:right w:val="none" w:sz="0" w:space="0" w:color="auto"/>
          </w:divBdr>
        </w:div>
        <w:div w:id="1586066464">
          <w:marLeft w:val="1627"/>
          <w:marRight w:val="0"/>
          <w:marTop w:val="0"/>
          <w:marBottom w:val="0"/>
          <w:divBdr>
            <w:top w:val="none" w:sz="0" w:space="0" w:color="auto"/>
            <w:left w:val="none" w:sz="0" w:space="0" w:color="auto"/>
            <w:bottom w:val="none" w:sz="0" w:space="0" w:color="auto"/>
            <w:right w:val="none" w:sz="0" w:space="0" w:color="auto"/>
          </w:divBdr>
        </w:div>
        <w:div w:id="531497147">
          <w:marLeft w:val="907"/>
          <w:marRight w:val="0"/>
          <w:marTop w:val="0"/>
          <w:marBottom w:val="0"/>
          <w:divBdr>
            <w:top w:val="none" w:sz="0" w:space="0" w:color="auto"/>
            <w:left w:val="none" w:sz="0" w:space="0" w:color="auto"/>
            <w:bottom w:val="none" w:sz="0" w:space="0" w:color="auto"/>
            <w:right w:val="none" w:sz="0" w:space="0" w:color="auto"/>
          </w:divBdr>
        </w:div>
      </w:divsChild>
    </w:div>
    <w:div w:id="172647595">
      <w:bodyDiv w:val="1"/>
      <w:marLeft w:val="0"/>
      <w:marRight w:val="0"/>
      <w:marTop w:val="0"/>
      <w:marBottom w:val="0"/>
      <w:divBdr>
        <w:top w:val="none" w:sz="0" w:space="0" w:color="auto"/>
        <w:left w:val="none" w:sz="0" w:space="0" w:color="auto"/>
        <w:bottom w:val="none" w:sz="0" w:space="0" w:color="auto"/>
        <w:right w:val="none" w:sz="0" w:space="0" w:color="auto"/>
      </w:divBdr>
    </w:div>
    <w:div w:id="320741205">
      <w:bodyDiv w:val="1"/>
      <w:marLeft w:val="0"/>
      <w:marRight w:val="0"/>
      <w:marTop w:val="0"/>
      <w:marBottom w:val="0"/>
      <w:divBdr>
        <w:top w:val="none" w:sz="0" w:space="0" w:color="auto"/>
        <w:left w:val="none" w:sz="0" w:space="0" w:color="auto"/>
        <w:bottom w:val="none" w:sz="0" w:space="0" w:color="auto"/>
        <w:right w:val="none" w:sz="0" w:space="0" w:color="auto"/>
      </w:divBdr>
      <w:divsChild>
        <w:div w:id="1460026128">
          <w:marLeft w:val="360"/>
          <w:marRight w:val="0"/>
          <w:marTop w:val="200"/>
          <w:marBottom w:val="0"/>
          <w:divBdr>
            <w:top w:val="none" w:sz="0" w:space="0" w:color="auto"/>
            <w:left w:val="none" w:sz="0" w:space="0" w:color="auto"/>
            <w:bottom w:val="none" w:sz="0" w:space="0" w:color="auto"/>
            <w:right w:val="none" w:sz="0" w:space="0" w:color="auto"/>
          </w:divBdr>
        </w:div>
        <w:div w:id="950169499">
          <w:marLeft w:val="1080"/>
          <w:marRight w:val="0"/>
          <w:marTop w:val="100"/>
          <w:marBottom w:val="0"/>
          <w:divBdr>
            <w:top w:val="none" w:sz="0" w:space="0" w:color="auto"/>
            <w:left w:val="none" w:sz="0" w:space="0" w:color="auto"/>
            <w:bottom w:val="none" w:sz="0" w:space="0" w:color="auto"/>
            <w:right w:val="none" w:sz="0" w:space="0" w:color="auto"/>
          </w:divBdr>
        </w:div>
        <w:div w:id="75244943">
          <w:marLeft w:val="1080"/>
          <w:marRight w:val="0"/>
          <w:marTop w:val="100"/>
          <w:marBottom w:val="0"/>
          <w:divBdr>
            <w:top w:val="none" w:sz="0" w:space="0" w:color="auto"/>
            <w:left w:val="none" w:sz="0" w:space="0" w:color="auto"/>
            <w:bottom w:val="none" w:sz="0" w:space="0" w:color="auto"/>
            <w:right w:val="none" w:sz="0" w:space="0" w:color="auto"/>
          </w:divBdr>
        </w:div>
        <w:div w:id="642465066">
          <w:marLeft w:val="1080"/>
          <w:marRight w:val="0"/>
          <w:marTop w:val="100"/>
          <w:marBottom w:val="0"/>
          <w:divBdr>
            <w:top w:val="none" w:sz="0" w:space="0" w:color="auto"/>
            <w:left w:val="none" w:sz="0" w:space="0" w:color="auto"/>
            <w:bottom w:val="none" w:sz="0" w:space="0" w:color="auto"/>
            <w:right w:val="none" w:sz="0" w:space="0" w:color="auto"/>
          </w:divBdr>
        </w:div>
        <w:div w:id="1387024329">
          <w:marLeft w:val="1080"/>
          <w:marRight w:val="0"/>
          <w:marTop w:val="100"/>
          <w:marBottom w:val="0"/>
          <w:divBdr>
            <w:top w:val="none" w:sz="0" w:space="0" w:color="auto"/>
            <w:left w:val="none" w:sz="0" w:space="0" w:color="auto"/>
            <w:bottom w:val="none" w:sz="0" w:space="0" w:color="auto"/>
            <w:right w:val="none" w:sz="0" w:space="0" w:color="auto"/>
          </w:divBdr>
        </w:div>
        <w:div w:id="607469942">
          <w:marLeft w:val="1080"/>
          <w:marRight w:val="0"/>
          <w:marTop w:val="100"/>
          <w:marBottom w:val="0"/>
          <w:divBdr>
            <w:top w:val="none" w:sz="0" w:space="0" w:color="auto"/>
            <w:left w:val="none" w:sz="0" w:space="0" w:color="auto"/>
            <w:bottom w:val="none" w:sz="0" w:space="0" w:color="auto"/>
            <w:right w:val="none" w:sz="0" w:space="0" w:color="auto"/>
          </w:divBdr>
        </w:div>
        <w:div w:id="1031415060">
          <w:marLeft w:val="1080"/>
          <w:marRight w:val="0"/>
          <w:marTop w:val="100"/>
          <w:marBottom w:val="0"/>
          <w:divBdr>
            <w:top w:val="none" w:sz="0" w:space="0" w:color="auto"/>
            <w:left w:val="none" w:sz="0" w:space="0" w:color="auto"/>
            <w:bottom w:val="none" w:sz="0" w:space="0" w:color="auto"/>
            <w:right w:val="none" w:sz="0" w:space="0" w:color="auto"/>
          </w:divBdr>
        </w:div>
        <w:div w:id="1130436451">
          <w:marLeft w:val="1080"/>
          <w:marRight w:val="0"/>
          <w:marTop w:val="100"/>
          <w:marBottom w:val="0"/>
          <w:divBdr>
            <w:top w:val="none" w:sz="0" w:space="0" w:color="auto"/>
            <w:left w:val="none" w:sz="0" w:space="0" w:color="auto"/>
            <w:bottom w:val="none" w:sz="0" w:space="0" w:color="auto"/>
            <w:right w:val="none" w:sz="0" w:space="0" w:color="auto"/>
          </w:divBdr>
        </w:div>
        <w:div w:id="1688559199">
          <w:marLeft w:val="1080"/>
          <w:marRight w:val="0"/>
          <w:marTop w:val="100"/>
          <w:marBottom w:val="0"/>
          <w:divBdr>
            <w:top w:val="none" w:sz="0" w:space="0" w:color="auto"/>
            <w:left w:val="none" w:sz="0" w:space="0" w:color="auto"/>
            <w:bottom w:val="none" w:sz="0" w:space="0" w:color="auto"/>
            <w:right w:val="none" w:sz="0" w:space="0" w:color="auto"/>
          </w:divBdr>
        </w:div>
      </w:divsChild>
    </w:div>
    <w:div w:id="446974216">
      <w:bodyDiv w:val="1"/>
      <w:marLeft w:val="0"/>
      <w:marRight w:val="0"/>
      <w:marTop w:val="0"/>
      <w:marBottom w:val="0"/>
      <w:divBdr>
        <w:top w:val="none" w:sz="0" w:space="0" w:color="auto"/>
        <w:left w:val="none" w:sz="0" w:space="0" w:color="auto"/>
        <w:bottom w:val="none" w:sz="0" w:space="0" w:color="auto"/>
        <w:right w:val="none" w:sz="0" w:space="0" w:color="auto"/>
      </w:divBdr>
      <w:divsChild>
        <w:div w:id="48497188">
          <w:marLeft w:val="360"/>
          <w:marRight w:val="0"/>
          <w:marTop w:val="200"/>
          <w:marBottom w:val="0"/>
          <w:divBdr>
            <w:top w:val="none" w:sz="0" w:space="0" w:color="auto"/>
            <w:left w:val="none" w:sz="0" w:space="0" w:color="auto"/>
            <w:bottom w:val="none" w:sz="0" w:space="0" w:color="auto"/>
            <w:right w:val="none" w:sz="0" w:space="0" w:color="auto"/>
          </w:divBdr>
        </w:div>
      </w:divsChild>
    </w:div>
    <w:div w:id="606348816">
      <w:bodyDiv w:val="1"/>
      <w:marLeft w:val="0"/>
      <w:marRight w:val="0"/>
      <w:marTop w:val="0"/>
      <w:marBottom w:val="0"/>
      <w:divBdr>
        <w:top w:val="none" w:sz="0" w:space="0" w:color="auto"/>
        <w:left w:val="none" w:sz="0" w:space="0" w:color="auto"/>
        <w:bottom w:val="none" w:sz="0" w:space="0" w:color="auto"/>
        <w:right w:val="none" w:sz="0" w:space="0" w:color="auto"/>
      </w:divBdr>
      <w:divsChild>
        <w:div w:id="1018848343">
          <w:marLeft w:val="360"/>
          <w:marRight w:val="0"/>
          <w:marTop w:val="200"/>
          <w:marBottom w:val="0"/>
          <w:divBdr>
            <w:top w:val="none" w:sz="0" w:space="0" w:color="auto"/>
            <w:left w:val="none" w:sz="0" w:space="0" w:color="auto"/>
            <w:bottom w:val="none" w:sz="0" w:space="0" w:color="auto"/>
            <w:right w:val="none" w:sz="0" w:space="0" w:color="auto"/>
          </w:divBdr>
        </w:div>
        <w:div w:id="639655760">
          <w:marLeft w:val="360"/>
          <w:marRight w:val="0"/>
          <w:marTop w:val="200"/>
          <w:marBottom w:val="0"/>
          <w:divBdr>
            <w:top w:val="none" w:sz="0" w:space="0" w:color="auto"/>
            <w:left w:val="none" w:sz="0" w:space="0" w:color="auto"/>
            <w:bottom w:val="none" w:sz="0" w:space="0" w:color="auto"/>
            <w:right w:val="none" w:sz="0" w:space="0" w:color="auto"/>
          </w:divBdr>
        </w:div>
        <w:div w:id="474880904">
          <w:marLeft w:val="360"/>
          <w:marRight w:val="0"/>
          <w:marTop w:val="200"/>
          <w:marBottom w:val="0"/>
          <w:divBdr>
            <w:top w:val="none" w:sz="0" w:space="0" w:color="auto"/>
            <w:left w:val="none" w:sz="0" w:space="0" w:color="auto"/>
            <w:bottom w:val="none" w:sz="0" w:space="0" w:color="auto"/>
            <w:right w:val="none" w:sz="0" w:space="0" w:color="auto"/>
          </w:divBdr>
        </w:div>
        <w:div w:id="880821117">
          <w:marLeft w:val="360"/>
          <w:marRight w:val="0"/>
          <w:marTop w:val="200"/>
          <w:marBottom w:val="0"/>
          <w:divBdr>
            <w:top w:val="none" w:sz="0" w:space="0" w:color="auto"/>
            <w:left w:val="none" w:sz="0" w:space="0" w:color="auto"/>
            <w:bottom w:val="none" w:sz="0" w:space="0" w:color="auto"/>
            <w:right w:val="none" w:sz="0" w:space="0" w:color="auto"/>
          </w:divBdr>
        </w:div>
      </w:divsChild>
    </w:div>
    <w:div w:id="657656600">
      <w:bodyDiv w:val="1"/>
      <w:marLeft w:val="0"/>
      <w:marRight w:val="0"/>
      <w:marTop w:val="0"/>
      <w:marBottom w:val="0"/>
      <w:divBdr>
        <w:top w:val="none" w:sz="0" w:space="0" w:color="auto"/>
        <w:left w:val="none" w:sz="0" w:space="0" w:color="auto"/>
        <w:bottom w:val="none" w:sz="0" w:space="0" w:color="auto"/>
        <w:right w:val="none" w:sz="0" w:space="0" w:color="auto"/>
      </w:divBdr>
    </w:div>
    <w:div w:id="842479280">
      <w:bodyDiv w:val="1"/>
      <w:marLeft w:val="0"/>
      <w:marRight w:val="0"/>
      <w:marTop w:val="0"/>
      <w:marBottom w:val="0"/>
      <w:divBdr>
        <w:top w:val="none" w:sz="0" w:space="0" w:color="auto"/>
        <w:left w:val="none" w:sz="0" w:space="0" w:color="auto"/>
        <w:bottom w:val="none" w:sz="0" w:space="0" w:color="auto"/>
        <w:right w:val="none" w:sz="0" w:space="0" w:color="auto"/>
      </w:divBdr>
    </w:div>
    <w:div w:id="861479856">
      <w:bodyDiv w:val="1"/>
      <w:marLeft w:val="0"/>
      <w:marRight w:val="0"/>
      <w:marTop w:val="0"/>
      <w:marBottom w:val="0"/>
      <w:divBdr>
        <w:top w:val="none" w:sz="0" w:space="0" w:color="auto"/>
        <w:left w:val="none" w:sz="0" w:space="0" w:color="auto"/>
        <w:bottom w:val="none" w:sz="0" w:space="0" w:color="auto"/>
        <w:right w:val="none" w:sz="0" w:space="0" w:color="auto"/>
      </w:divBdr>
    </w:div>
    <w:div w:id="1104612899">
      <w:bodyDiv w:val="1"/>
      <w:marLeft w:val="0"/>
      <w:marRight w:val="0"/>
      <w:marTop w:val="0"/>
      <w:marBottom w:val="0"/>
      <w:divBdr>
        <w:top w:val="none" w:sz="0" w:space="0" w:color="auto"/>
        <w:left w:val="none" w:sz="0" w:space="0" w:color="auto"/>
        <w:bottom w:val="none" w:sz="0" w:space="0" w:color="auto"/>
        <w:right w:val="none" w:sz="0" w:space="0" w:color="auto"/>
      </w:divBdr>
      <w:divsChild>
        <w:div w:id="760832375">
          <w:marLeft w:val="0"/>
          <w:marRight w:val="0"/>
          <w:marTop w:val="0"/>
          <w:marBottom w:val="0"/>
          <w:divBdr>
            <w:top w:val="none" w:sz="0" w:space="0" w:color="auto"/>
            <w:left w:val="none" w:sz="0" w:space="0" w:color="auto"/>
            <w:bottom w:val="none" w:sz="0" w:space="0" w:color="auto"/>
            <w:right w:val="none" w:sz="0" w:space="0" w:color="auto"/>
          </w:divBdr>
          <w:divsChild>
            <w:div w:id="1191142158">
              <w:marLeft w:val="0"/>
              <w:marRight w:val="0"/>
              <w:marTop w:val="0"/>
              <w:marBottom w:val="0"/>
              <w:divBdr>
                <w:top w:val="none" w:sz="0" w:space="0" w:color="auto"/>
                <w:left w:val="none" w:sz="0" w:space="0" w:color="auto"/>
                <w:bottom w:val="none" w:sz="0" w:space="0" w:color="auto"/>
                <w:right w:val="none" w:sz="0" w:space="0" w:color="auto"/>
              </w:divBdr>
              <w:divsChild>
                <w:div w:id="173888159">
                  <w:marLeft w:val="0"/>
                  <w:marRight w:val="0"/>
                  <w:marTop w:val="0"/>
                  <w:marBottom w:val="0"/>
                  <w:divBdr>
                    <w:top w:val="none" w:sz="0" w:space="0" w:color="auto"/>
                    <w:left w:val="none" w:sz="0" w:space="0" w:color="auto"/>
                    <w:bottom w:val="none" w:sz="0" w:space="0" w:color="auto"/>
                    <w:right w:val="none" w:sz="0" w:space="0" w:color="auto"/>
                  </w:divBdr>
                  <w:divsChild>
                    <w:div w:id="1402144735">
                      <w:marLeft w:val="0"/>
                      <w:marRight w:val="0"/>
                      <w:marTop w:val="0"/>
                      <w:marBottom w:val="0"/>
                      <w:divBdr>
                        <w:top w:val="none" w:sz="0" w:space="0" w:color="auto"/>
                        <w:left w:val="none" w:sz="0" w:space="0" w:color="auto"/>
                        <w:bottom w:val="none" w:sz="0" w:space="0" w:color="auto"/>
                        <w:right w:val="none" w:sz="0" w:space="0" w:color="auto"/>
                      </w:divBdr>
                      <w:divsChild>
                        <w:div w:id="198320820">
                          <w:marLeft w:val="0"/>
                          <w:marRight w:val="0"/>
                          <w:marTop w:val="0"/>
                          <w:marBottom w:val="0"/>
                          <w:divBdr>
                            <w:top w:val="none" w:sz="0" w:space="0" w:color="auto"/>
                            <w:left w:val="none" w:sz="0" w:space="0" w:color="auto"/>
                            <w:bottom w:val="none" w:sz="0" w:space="0" w:color="auto"/>
                            <w:right w:val="none" w:sz="0" w:space="0" w:color="auto"/>
                          </w:divBdr>
                          <w:divsChild>
                            <w:div w:id="100229891">
                              <w:marLeft w:val="2070"/>
                              <w:marRight w:val="3960"/>
                              <w:marTop w:val="0"/>
                              <w:marBottom w:val="0"/>
                              <w:divBdr>
                                <w:top w:val="none" w:sz="0" w:space="0" w:color="auto"/>
                                <w:left w:val="none" w:sz="0" w:space="0" w:color="auto"/>
                                <w:bottom w:val="none" w:sz="0" w:space="0" w:color="auto"/>
                                <w:right w:val="none" w:sz="0" w:space="0" w:color="auto"/>
                              </w:divBdr>
                              <w:divsChild>
                                <w:div w:id="835607231">
                                  <w:marLeft w:val="0"/>
                                  <w:marRight w:val="0"/>
                                  <w:marTop w:val="0"/>
                                  <w:marBottom w:val="0"/>
                                  <w:divBdr>
                                    <w:top w:val="none" w:sz="0" w:space="0" w:color="auto"/>
                                    <w:left w:val="none" w:sz="0" w:space="0" w:color="auto"/>
                                    <w:bottom w:val="none" w:sz="0" w:space="0" w:color="auto"/>
                                    <w:right w:val="none" w:sz="0" w:space="0" w:color="auto"/>
                                  </w:divBdr>
                                  <w:divsChild>
                                    <w:div w:id="203106935">
                                      <w:marLeft w:val="0"/>
                                      <w:marRight w:val="0"/>
                                      <w:marTop w:val="0"/>
                                      <w:marBottom w:val="0"/>
                                      <w:divBdr>
                                        <w:top w:val="none" w:sz="0" w:space="0" w:color="auto"/>
                                        <w:left w:val="none" w:sz="0" w:space="0" w:color="auto"/>
                                        <w:bottom w:val="none" w:sz="0" w:space="0" w:color="auto"/>
                                        <w:right w:val="none" w:sz="0" w:space="0" w:color="auto"/>
                                      </w:divBdr>
                                      <w:divsChild>
                                        <w:div w:id="738793607">
                                          <w:marLeft w:val="0"/>
                                          <w:marRight w:val="0"/>
                                          <w:marTop w:val="0"/>
                                          <w:marBottom w:val="0"/>
                                          <w:divBdr>
                                            <w:top w:val="none" w:sz="0" w:space="0" w:color="auto"/>
                                            <w:left w:val="none" w:sz="0" w:space="0" w:color="auto"/>
                                            <w:bottom w:val="none" w:sz="0" w:space="0" w:color="auto"/>
                                            <w:right w:val="none" w:sz="0" w:space="0" w:color="auto"/>
                                          </w:divBdr>
                                          <w:divsChild>
                                            <w:div w:id="1233736411">
                                              <w:marLeft w:val="0"/>
                                              <w:marRight w:val="0"/>
                                              <w:marTop w:val="90"/>
                                              <w:marBottom w:val="0"/>
                                              <w:divBdr>
                                                <w:top w:val="none" w:sz="0" w:space="0" w:color="auto"/>
                                                <w:left w:val="none" w:sz="0" w:space="0" w:color="auto"/>
                                                <w:bottom w:val="none" w:sz="0" w:space="0" w:color="auto"/>
                                                <w:right w:val="none" w:sz="0" w:space="0" w:color="auto"/>
                                              </w:divBdr>
                                              <w:divsChild>
                                                <w:div w:id="801775223">
                                                  <w:marLeft w:val="0"/>
                                                  <w:marRight w:val="0"/>
                                                  <w:marTop w:val="0"/>
                                                  <w:marBottom w:val="0"/>
                                                  <w:divBdr>
                                                    <w:top w:val="none" w:sz="0" w:space="0" w:color="auto"/>
                                                    <w:left w:val="none" w:sz="0" w:space="0" w:color="auto"/>
                                                    <w:bottom w:val="none" w:sz="0" w:space="0" w:color="auto"/>
                                                    <w:right w:val="none" w:sz="0" w:space="0" w:color="auto"/>
                                                  </w:divBdr>
                                                  <w:divsChild>
                                                    <w:div w:id="1407415272">
                                                      <w:marLeft w:val="0"/>
                                                      <w:marRight w:val="0"/>
                                                      <w:marTop w:val="0"/>
                                                      <w:marBottom w:val="0"/>
                                                      <w:divBdr>
                                                        <w:top w:val="none" w:sz="0" w:space="0" w:color="auto"/>
                                                        <w:left w:val="none" w:sz="0" w:space="0" w:color="auto"/>
                                                        <w:bottom w:val="none" w:sz="0" w:space="0" w:color="auto"/>
                                                        <w:right w:val="none" w:sz="0" w:space="0" w:color="auto"/>
                                                      </w:divBdr>
                                                      <w:divsChild>
                                                        <w:div w:id="1669403761">
                                                          <w:marLeft w:val="0"/>
                                                          <w:marRight w:val="0"/>
                                                          <w:marTop w:val="0"/>
                                                          <w:marBottom w:val="405"/>
                                                          <w:divBdr>
                                                            <w:top w:val="none" w:sz="0" w:space="0" w:color="auto"/>
                                                            <w:left w:val="none" w:sz="0" w:space="0" w:color="auto"/>
                                                            <w:bottom w:val="none" w:sz="0" w:space="0" w:color="auto"/>
                                                            <w:right w:val="none" w:sz="0" w:space="0" w:color="auto"/>
                                                          </w:divBdr>
                                                          <w:divsChild>
                                                            <w:div w:id="63963225">
                                                              <w:marLeft w:val="0"/>
                                                              <w:marRight w:val="0"/>
                                                              <w:marTop w:val="0"/>
                                                              <w:marBottom w:val="0"/>
                                                              <w:divBdr>
                                                                <w:top w:val="none" w:sz="0" w:space="0" w:color="auto"/>
                                                                <w:left w:val="none" w:sz="0" w:space="0" w:color="auto"/>
                                                                <w:bottom w:val="none" w:sz="0" w:space="0" w:color="auto"/>
                                                                <w:right w:val="none" w:sz="0" w:space="0" w:color="auto"/>
                                                              </w:divBdr>
                                                              <w:divsChild>
                                                                <w:div w:id="2016571433">
                                                                  <w:marLeft w:val="0"/>
                                                                  <w:marRight w:val="0"/>
                                                                  <w:marTop w:val="0"/>
                                                                  <w:marBottom w:val="0"/>
                                                                  <w:divBdr>
                                                                    <w:top w:val="none" w:sz="0" w:space="0" w:color="auto"/>
                                                                    <w:left w:val="none" w:sz="0" w:space="0" w:color="auto"/>
                                                                    <w:bottom w:val="none" w:sz="0" w:space="0" w:color="auto"/>
                                                                    <w:right w:val="none" w:sz="0" w:space="0" w:color="auto"/>
                                                                  </w:divBdr>
                                                                  <w:divsChild>
                                                                    <w:div w:id="1429498063">
                                                                      <w:marLeft w:val="0"/>
                                                                      <w:marRight w:val="0"/>
                                                                      <w:marTop w:val="0"/>
                                                                      <w:marBottom w:val="0"/>
                                                                      <w:divBdr>
                                                                        <w:top w:val="none" w:sz="0" w:space="0" w:color="auto"/>
                                                                        <w:left w:val="none" w:sz="0" w:space="0" w:color="auto"/>
                                                                        <w:bottom w:val="none" w:sz="0" w:space="0" w:color="auto"/>
                                                                        <w:right w:val="none" w:sz="0" w:space="0" w:color="auto"/>
                                                                      </w:divBdr>
                                                                      <w:divsChild>
                                                                        <w:div w:id="202932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8829158">
      <w:bodyDiv w:val="1"/>
      <w:marLeft w:val="0"/>
      <w:marRight w:val="0"/>
      <w:marTop w:val="0"/>
      <w:marBottom w:val="0"/>
      <w:divBdr>
        <w:top w:val="none" w:sz="0" w:space="0" w:color="auto"/>
        <w:left w:val="none" w:sz="0" w:space="0" w:color="auto"/>
        <w:bottom w:val="none" w:sz="0" w:space="0" w:color="auto"/>
        <w:right w:val="none" w:sz="0" w:space="0" w:color="auto"/>
      </w:divBdr>
      <w:divsChild>
        <w:div w:id="641229159">
          <w:marLeft w:val="360"/>
          <w:marRight w:val="0"/>
          <w:marTop w:val="200"/>
          <w:marBottom w:val="0"/>
          <w:divBdr>
            <w:top w:val="none" w:sz="0" w:space="0" w:color="auto"/>
            <w:left w:val="none" w:sz="0" w:space="0" w:color="auto"/>
            <w:bottom w:val="none" w:sz="0" w:space="0" w:color="auto"/>
            <w:right w:val="none" w:sz="0" w:space="0" w:color="auto"/>
          </w:divBdr>
        </w:div>
      </w:divsChild>
    </w:div>
    <w:div w:id="1300694565">
      <w:bodyDiv w:val="1"/>
      <w:marLeft w:val="0"/>
      <w:marRight w:val="0"/>
      <w:marTop w:val="0"/>
      <w:marBottom w:val="0"/>
      <w:divBdr>
        <w:top w:val="none" w:sz="0" w:space="0" w:color="auto"/>
        <w:left w:val="none" w:sz="0" w:space="0" w:color="auto"/>
        <w:bottom w:val="none" w:sz="0" w:space="0" w:color="auto"/>
        <w:right w:val="none" w:sz="0" w:space="0" w:color="auto"/>
      </w:divBdr>
    </w:div>
    <w:div w:id="1357854538">
      <w:bodyDiv w:val="1"/>
      <w:marLeft w:val="0"/>
      <w:marRight w:val="0"/>
      <w:marTop w:val="0"/>
      <w:marBottom w:val="0"/>
      <w:divBdr>
        <w:top w:val="none" w:sz="0" w:space="0" w:color="auto"/>
        <w:left w:val="none" w:sz="0" w:space="0" w:color="auto"/>
        <w:bottom w:val="none" w:sz="0" w:space="0" w:color="auto"/>
        <w:right w:val="none" w:sz="0" w:space="0" w:color="auto"/>
      </w:divBdr>
      <w:divsChild>
        <w:div w:id="471946241">
          <w:marLeft w:val="360"/>
          <w:marRight w:val="0"/>
          <w:marTop w:val="200"/>
          <w:marBottom w:val="0"/>
          <w:divBdr>
            <w:top w:val="none" w:sz="0" w:space="0" w:color="auto"/>
            <w:left w:val="none" w:sz="0" w:space="0" w:color="auto"/>
            <w:bottom w:val="none" w:sz="0" w:space="0" w:color="auto"/>
            <w:right w:val="none" w:sz="0" w:space="0" w:color="auto"/>
          </w:divBdr>
        </w:div>
      </w:divsChild>
    </w:div>
    <w:div w:id="1759786218">
      <w:bodyDiv w:val="1"/>
      <w:marLeft w:val="0"/>
      <w:marRight w:val="0"/>
      <w:marTop w:val="0"/>
      <w:marBottom w:val="0"/>
      <w:divBdr>
        <w:top w:val="none" w:sz="0" w:space="0" w:color="auto"/>
        <w:left w:val="none" w:sz="0" w:space="0" w:color="auto"/>
        <w:bottom w:val="none" w:sz="0" w:space="0" w:color="auto"/>
        <w:right w:val="none" w:sz="0" w:space="0" w:color="auto"/>
      </w:divBdr>
      <w:divsChild>
        <w:div w:id="615065418">
          <w:marLeft w:val="720"/>
          <w:marRight w:val="0"/>
          <w:marTop w:val="0"/>
          <w:marBottom w:val="0"/>
          <w:divBdr>
            <w:top w:val="none" w:sz="0" w:space="0" w:color="auto"/>
            <w:left w:val="none" w:sz="0" w:space="0" w:color="auto"/>
            <w:bottom w:val="none" w:sz="0" w:space="0" w:color="auto"/>
            <w:right w:val="none" w:sz="0" w:space="0" w:color="auto"/>
          </w:divBdr>
        </w:div>
        <w:div w:id="1308585387">
          <w:marLeft w:val="720"/>
          <w:marRight w:val="0"/>
          <w:marTop w:val="0"/>
          <w:marBottom w:val="0"/>
          <w:divBdr>
            <w:top w:val="none" w:sz="0" w:space="0" w:color="auto"/>
            <w:left w:val="none" w:sz="0" w:space="0" w:color="auto"/>
            <w:bottom w:val="none" w:sz="0" w:space="0" w:color="auto"/>
            <w:right w:val="none" w:sz="0" w:space="0" w:color="auto"/>
          </w:divBdr>
        </w:div>
      </w:divsChild>
    </w:div>
    <w:div w:id="1963074256">
      <w:bodyDiv w:val="1"/>
      <w:marLeft w:val="0"/>
      <w:marRight w:val="0"/>
      <w:marTop w:val="0"/>
      <w:marBottom w:val="0"/>
      <w:divBdr>
        <w:top w:val="none" w:sz="0" w:space="0" w:color="auto"/>
        <w:left w:val="none" w:sz="0" w:space="0" w:color="auto"/>
        <w:bottom w:val="none" w:sz="0" w:space="0" w:color="auto"/>
        <w:right w:val="none" w:sz="0" w:space="0" w:color="auto"/>
      </w:divBdr>
      <w:divsChild>
        <w:div w:id="611206599">
          <w:marLeft w:val="0"/>
          <w:marRight w:val="0"/>
          <w:marTop w:val="0"/>
          <w:marBottom w:val="0"/>
          <w:divBdr>
            <w:top w:val="none" w:sz="0" w:space="0" w:color="auto"/>
            <w:left w:val="none" w:sz="0" w:space="0" w:color="auto"/>
            <w:bottom w:val="none" w:sz="0" w:space="0" w:color="auto"/>
            <w:right w:val="none" w:sz="0" w:space="0" w:color="auto"/>
          </w:divBdr>
          <w:divsChild>
            <w:div w:id="1809543320">
              <w:marLeft w:val="0"/>
              <w:marRight w:val="0"/>
              <w:marTop w:val="0"/>
              <w:marBottom w:val="0"/>
              <w:divBdr>
                <w:top w:val="none" w:sz="0" w:space="0" w:color="auto"/>
                <w:left w:val="none" w:sz="0" w:space="0" w:color="auto"/>
                <w:bottom w:val="none" w:sz="0" w:space="0" w:color="auto"/>
                <w:right w:val="none" w:sz="0" w:space="0" w:color="auto"/>
              </w:divBdr>
              <w:divsChild>
                <w:div w:id="1808745883">
                  <w:marLeft w:val="0"/>
                  <w:marRight w:val="0"/>
                  <w:marTop w:val="0"/>
                  <w:marBottom w:val="0"/>
                  <w:divBdr>
                    <w:top w:val="none" w:sz="0" w:space="0" w:color="auto"/>
                    <w:left w:val="none" w:sz="0" w:space="0" w:color="auto"/>
                    <w:bottom w:val="none" w:sz="0" w:space="0" w:color="auto"/>
                    <w:right w:val="none" w:sz="0" w:space="0" w:color="auto"/>
                  </w:divBdr>
                  <w:divsChild>
                    <w:div w:id="931208484">
                      <w:marLeft w:val="0"/>
                      <w:marRight w:val="0"/>
                      <w:marTop w:val="0"/>
                      <w:marBottom w:val="0"/>
                      <w:divBdr>
                        <w:top w:val="none" w:sz="0" w:space="0" w:color="auto"/>
                        <w:left w:val="none" w:sz="0" w:space="0" w:color="auto"/>
                        <w:bottom w:val="none" w:sz="0" w:space="0" w:color="auto"/>
                        <w:right w:val="none" w:sz="0" w:space="0" w:color="auto"/>
                      </w:divBdr>
                      <w:divsChild>
                        <w:div w:id="1743795215">
                          <w:marLeft w:val="0"/>
                          <w:marRight w:val="0"/>
                          <w:marTop w:val="0"/>
                          <w:marBottom w:val="0"/>
                          <w:divBdr>
                            <w:top w:val="none" w:sz="0" w:space="0" w:color="auto"/>
                            <w:left w:val="none" w:sz="0" w:space="0" w:color="auto"/>
                            <w:bottom w:val="none" w:sz="0" w:space="0" w:color="auto"/>
                            <w:right w:val="none" w:sz="0" w:space="0" w:color="auto"/>
                          </w:divBdr>
                          <w:divsChild>
                            <w:div w:id="196505714">
                              <w:marLeft w:val="0"/>
                              <w:marRight w:val="0"/>
                              <w:marTop w:val="0"/>
                              <w:marBottom w:val="0"/>
                              <w:divBdr>
                                <w:top w:val="none" w:sz="0" w:space="0" w:color="auto"/>
                                <w:left w:val="none" w:sz="0" w:space="0" w:color="auto"/>
                                <w:bottom w:val="none" w:sz="0" w:space="0" w:color="auto"/>
                                <w:right w:val="none" w:sz="0" w:space="0" w:color="auto"/>
                              </w:divBdr>
                              <w:divsChild>
                                <w:div w:id="1959531965">
                                  <w:marLeft w:val="0"/>
                                  <w:marRight w:val="0"/>
                                  <w:marTop w:val="0"/>
                                  <w:marBottom w:val="0"/>
                                  <w:divBdr>
                                    <w:top w:val="none" w:sz="0" w:space="0" w:color="auto"/>
                                    <w:left w:val="none" w:sz="0" w:space="0" w:color="auto"/>
                                    <w:bottom w:val="none" w:sz="0" w:space="0" w:color="auto"/>
                                    <w:right w:val="none" w:sz="0" w:space="0" w:color="auto"/>
                                  </w:divBdr>
                                  <w:divsChild>
                                    <w:div w:id="1247493064">
                                      <w:marLeft w:val="0"/>
                                      <w:marRight w:val="0"/>
                                      <w:marTop w:val="0"/>
                                      <w:marBottom w:val="0"/>
                                      <w:divBdr>
                                        <w:top w:val="none" w:sz="0" w:space="0" w:color="auto"/>
                                        <w:left w:val="none" w:sz="0" w:space="0" w:color="auto"/>
                                        <w:bottom w:val="none" w:sz="0" w:space="0" w:color="auto"/>
                                        <w:right w:val="none" w:sz="0" w:space="0" w:color="auto"/>
                                      </w:divBdr>
                                      <w:divsChild>
                                        <w:div w:id="1894151375">
                                          <w:marLeft w:val="0"/>
                                          <w:marRight w:val="0"/>
                                          <w:marTop w:val="0"/>
                                          <w:marBottom w:val="0"/>
                                          <w:divBdr>
                                            <w:top w:val="none" w:sz="0" w:space="0" w:color="auto"/>
                                            <w:left w:val="none" w:sz="0" w:space="0" w:color="auto"/>
                                            <w:bottom w:val="none" w:sz="0" w:space="0" w:color="auto"/>
                                            <w:right w:val="none" w:sz="0" w:space="0" w:color="auto"/>
                                          </w:divBdr>
                                          <w:divsChild>
                                            <w:div w:id="865752586">
                                              <w:marLeft w:val="0"/>
                                              <w:marRight w:val="0"/>
                                              <w:marTop w:val="240"/>
                                              <w:marBottom w:val="240"/>
                                              <w:divBdr>
                                                <w:top w:val="none" w:sz="0" w:space="0" w:color="auto"/>
                                                <w:left w:val="none" w:sz="0" w:space="0" w:color="auto"/>
                                                <w:bottom w:val="none" w:sz="0" w:space="0" w:color="auto"/>
                                                <w:right w:val="none" w:sz="0" w:space="0" w:color="auto"/>
                                              </w:divBdr>
                                              <w:divsChild>
                                                <w:div w:id="2068912731">
                                                  <w:marLeft w:val="0"/>
                                                  <w:marRight w:val="0"/>
                                                  <w:marTop w:val="0"/>
                                                  <w:marBottom w:val="0"/>
                                                  <w:divBdr>
                                                    <w:top w:val="none" w:sz="0" w:space="0" w:color="auto"/>
                                                    <w:left w:val="none" w:sz="0" w:space="0" w:color="auto"/>
                                                    <w:bottom w:val="none" w:sz="0" w:space="0" w:color="auto"/>
                                                    <w:right w:val="none" w:sz="0" w:space="0" w:color="auto"/>
                                                  </w:divBdr>
                                                  <w:divsChild>
                                                    <w:div w:id="733282904">
                                                      <w:marLeft w:val="0"/>
                                                      <w:marRight w:val="0"/>
                                                      <w:marTop w:val="0"/>
                                                      <w:marBottom w:val="0"/>
                                                      <w:divBdr>
                                                        <w:top w:val="none" w:sz="0" w:space="0" w:color="auto"/>
                                                        <w:left w:val="none" w:sz="0" w:space="0" w:color="auto"/>
                                                        <w:bottom w:val="none" w:sz="0" w:space="0" w:color="auto"/>
                                                        <w:right w:val="none" w:sz="0" w:space="0" w:color="auto"/>
                                                      </w:divBdr>
                                                      <w:divsChild>
                                                        <w:div w:id="1418164617">
                                                          <w:marLeft w:val="0"/>
                                                          <w:marRight w:val="0"/>
                                                          <w:marTop w:val="0"/>
                                                          <w:marBottom w:val="0"/>
                                                          <w:divBdr>
                                                            <w:top w:val="none" w:sz="0" w:space="0" w:color="auto"/>
                                                            <w:left w:val="none" w:sz="0" w:space="0" w:color="auto"/>
                                                            <w:bottom w:val="none" w:sz="0" w:space="0" w:color="auto"/>
                                                            <w:right w:val="none" w:sz="0" w:space="0" w:color="auto"/>
                                                          </w:divBdr>
                                                          <w:divsChild>
                                                            <w:div w:id="174658413">
                                                              <w:marLeft w:val="0"/>
                                                              <w:marRight w:val="0"/>
                                                              <w:marTop w:val="0"/>
                                                              <w:marBottom w:val="0"/>
                                                              <w:divBdr>
                                                                <w:top w:val="none" w:sz="0" w:space="0" w:color="auto"/>
                                                                <w:left w:val="none" w:sz="0" w:space="0" w:color="auto"/>
                                                                <w:bottom w:val="none" w:sz="0" w:space="0" w:color="auto"/>
                                                                <w:right w:val="none" w:sz="0" w:space="0" w:color="auto"/>
                                                              </w:divBdr>
                                                              <w:divsChild>
                                                                <w:div w:id="1992246731">
                                                                  <w:marLeft w:val="0"/>
                                                                  <w:marRight w:val="0"/>
                                                                  <w:marTop w:val="0"/>
                                                                  <w:marBottom w:val="0"/>
                                                                  <w:divBdr>
                                                                    <w:top w:val="none" w:sz="0" w:space="0" w:color="auto"/>
                                                                    <w:left w:val="none" w:sz="0" w:space="0" w:color="auto"/>
                                                                    <w:bottom w:val="none" w:sz="0" w:space="0" w:color="auto"/>
                                                                    <w:right w:val="none" w:sz="0" w:space="0" w:color="auto"/>
                                                                  </w:divBdr>
                                                                  <w:divsChild>
                                                                    <w:div w:id="255290258">
                                                                      <w:marLeft w:val="0"/>
                                                                      <w:marRight w:val="0"/>
                                                                      <w:marTop w:val="0"/>
                                                                      <w:marBottom w:val="0"/>
                                                                      <w:divBdr>
                                                                        <w:top w:val="none" w:sz="0" w:space="0" w:color="auto"/>
                                                                        <w:left w:val="none" w:sz="0" w:space="0" w:color="auto"/>
                                                                        <w:bottom w:val="none" w:sz="0" w:space="0" w:color="auto"/>
                                                                        <w:right w:val="none" w:sz="0" w:space="0" w:color="auto"/>
                                                                      </w:divBdr>
                                                                      <w:divsChild>
                                                                        <w:div w:id="736129963">
                                                                          <w:marLeft w:val="0"/>
                                                                          <w:marRight w:val="0"/>
                                                                          <w:marTop w:val="0"/>
                                                                          <w:marBottom w:val="0"/>
                                                                          <w:divBdr>
                                                                            <w:top w:val="none" w:sz="0" w:space="0" w:color="auto"/>
                                                                            <w:left w:val="none" w:sz="0" w:space="0" w:color="auto"/>
                                                                            <w:bottom w:val="none" w:sz="0" w:space="0" w:color="auto"/>
                                                                            <w:right w:val="none" w:sz="0" w:space="0" w:color="auto"/>
                                                                          </w:divBdr>
                                                                          <w:divsChild>
                                                                            <w:div w:id="17523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9918285">
      <w:bodyDiv w:val="1"/>
      <w:marLeft w:val="0"/>
      <w:marRight w:val="0"/>
      <w:marTop w:val="0"/>
      <w:marBottom w:val="0"/>
      <w:divBdr>
        <w:top w:val="none" w:sz="0" w:space="0" w:color="auto"/>
        <w:left w:val="none" w:sz="0" w:space="0" w:color="auto"/>
        <w:bottom w:val="none" w:sz="0" w:space="0" w:color="auto"/>
        <w:right w:val="none" w:sz="0" w:space="0" w:color="auto"/>
      </w:divBdr>
      <w:divsChild>
        <w:div w:id="639071002">
          <w:marLeft w:val="1166"/>
          <w:marRight w:val="0"/>
          <w:marTop w:val="300"/>
          <w:marBottom w:val="0"/>
          <w:divBdr>
            <w:top w:val="none" w:sz="0" w:space="0" w:color="auto"/>
            <w:left w:val="none" w:sz="0" w:space="0" w:color="auto"/>
            <w:bottom w:val="none" w:sz="0" w:space="0" w:color="auto"/>
            <w:right w:val="none" w:sz="0" w:space="0" w:color="auto"/>
          </w:divBdr>
        </w:div>
        <w:div w:id="37053829">
          <w:marLeft w:val="1166"/>
          <w:marRight w:val="0"/>
          <w:marTop w:val="300"/>
          <w:marBottom w:val="0"/>
          <w:divBdr>
            <w:top w:val="none" w:sz="0" w:space="0" w:color="auto"/>
            <w:left w:val="none" w:sz="0" w:space="0" w:color="auto"/>
            <w:bottom w:val="none" w:sz="0" w:space="0" w:color="auto"/>
            <w:right w:val="none" w:sz="0" w:space="0" w:color="auto"/>
          </w:divBdr>
        </w:div>
        <w:div w:id="187330544">
          <w:marLeft w:val="1166"/>
          <w:marRight w:val="0"/>
          <w:marTop w:val="300"/>
          <w:marBottom w:val="0"/>
          <w:divBdr>
            <w:top w:val="none" w:sz="0" w:space="0" w:color="auto"/>
            <w:left w:val="none" w:sz="0" w:space="0" w:color="auto"/>
            <w:bottom w:val="none" w:sz="0" w:space="0" w:color="auto"/>
            <w:right w:val="none" w:sz="0" w:space="0" w:color="auto"/>
          </w:divBdr>
        </w:div>
      </w:divsChild>
    </w:div>
    <w:div w:id="2117407241">
      <w:bodyDiv w:val="1"/>
      <w:marLeft w:val="0"/>
      <w:marRight w:val="0"/>
      <w:marTop w:val="0"/>
      <w:marBottom w:val="0"/>
      <w:divBdr>
        <w:top w:val="none" w:sz="0" w:space="0" w:color="auto"/>
        <w:left w:val="none" w:sz="0" w:space="0" w:color="auto"/>
        <w:bottom w:val="none" w:sz="0" w:space="0" w:color="auto"/>
        <w:right w:val="none" w:sz="0" w:space="0" w:color="auto"/>
      </w:divBdr>
      <w:divsChild>
        <w:div w:id="1844780378">
          <w:marLeft w:val="1166"/>
          <w:marRight w:val="0"/>
          <w:marTop w:val="300"/>
          <w:marBottom w:val="0"/>
          <w:divBdr>
            <w:top w:val="none" w:sz="0" w:space="0" w:color="auto"/>
            <w:left w:val="none" w:sz="0" w:space="0" w:color="auto"/>
            <w:bottom w:val="none" w:sz="0" w:space="0" w:color="auto"/>
            <w:right w:val="none" w:sz="0" w:space="0" w:color="auto"/>
          </w:divBdr>
        </w:div>
        <w:div w:id="1320041371">
          <w:marLeft w:val="1166"/>
          <w:marRight w:val="0"/>
          <w:marTop w:val="300"/>
          <w:marBottom w:val="0"/>
          <w:divBdr>
            <w:top w:val="none" w:sz="0" w:space="0" w:color="auto"/>
            <w:left w:val="none" w:sz="0" w:space="0" w:color="auto"/>
            <w:bottom w:val="none" w:sz="0" w:space="0" w:color="auto"/>
            <w:right w:val="none" w:sz="0" w:space="0" w:color="auto"/>
          </w:divBdr>
        </w:div>
        <w:div w:id="496312042">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png"/><Relationship Id="rId26" Type="http://schemas.openxmlformats.org/officeDocument/2006/relationships/image" Target="media/image20.svg"/><Relationship Id="rId3" Type="http://schemas.openxmlformats.org/officeDocument/2006/relationships/customXml" Target="../customXml/item3.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dgcoks.org/zoningreg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8.svg"/><Relationship Id="rId32" Type="http://schemas.openxmlformats.org/officeDocument/2006/relationships/footer" Target="footer1.xml"/><Relationship Id="rId5" Type="http://schemas.openxmlformats.org/officeDocument/2006/relationships/numbering" Target="numbering.xml"/><Relationship Id="rId28" Type="http://schemas.openxmlformats.org/officeDocument/2006/relationships/image" Target="media/image22.svg"/><Relationship Id="rId10" Type="http://schemas.openxmlformats.org/officeDocument/2006/relationships/endnotes" Target="endnotes.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27" Type="http://schemas.openxmlformats.org/officeDocument/2006/relationships/image" Target="media/image12.png"/><Relationship Id="rId30" Type="http://schemas.openxmlformats.org/officeDocument/2006/relationships/image" Target="media/image13.png"/></Relationships>
</file>

<file path=word/_rels/footer1.xml.rels><?xml version="1.0" encoding="UTF-8" standalone="yes"?>
<Relationships xmlns="http://schemas.openxmlformats.org/package/2006/relationships"><Relationship Id="rId2" Type="http://schemas.openxmlformats.org/officeDocument/2006/relationships/image" Target="media/image80.gif"/><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jpg"/><Relationship Id="rId7" Type="http://schemas.openxmlformats.org/officeDocument/2006/relationships/image" Target="media/image4.png"/><Relationship Id="rId12" Type="http://schemas.openxmlformats.org/officeDocument/2006/relationships/image" Target="media/image8.png"/><Relationship Id="rId1" Type="http://schemas.openxmlformats.org/officeDocument/2006/relationships/image" Target="media/image2.png"/><Relationship Id="rId6" Type="http://schemas.openxmlformats.org/officeDocument/2006/relationships/image" Target="media/image3.gif"/><Relationship Id="rId11" Type="http://schemas.openxmlformats.org/officeDocument/2006/relationships/image" Target="media/image10.gif"/><Relationship Id="rId5" Type="http://schemas.openxmlformats.org/officeDocument/2006/relationships/image" Target="media/image8.svg"/><Relationship Id="rId10" Type="http://schemas.openxmlformats.org/officeDocument/2006/relationships/image" Target="media/image7.jpg"/><Relationship Id="rId9"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15.gif"/><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harris\AppData\Roaming\Microsoft\Templates\Parent%20teacher%20newsletter.dotx" TargetMode="External"/></Relationships>
</file>

<file path=word/theme/theme1.xml><?xml version="1.0" encoding="utf-8"?>
<a:theme xmlns:a="http://schemas.openxmlformats.org/drawingml/2006/main" name="Office Theme">
  <a:themeElements>
    <a:clrScheme name="MSFT_Newsletter01">
      <a:dk1>
        <a:sysClr val="windowText" lastClr="000000"/>
      </a:dk1>
      <a:lt1>
        <a:sysClr val="window" lastClr="FFFFFF"/>
      </a:lt1>
      <a:dk2>
        <a:srgbClr val="262626"/>
      </a:dk2>
      <a:lt2>
        <a:srgbClr val="F2F2F2"/>
      </a:lt2>
      <a:accent1>
        <a:srgbClr val="22DECC"/>
      </a:accent1>
      <a:accent2>
        <a:srgbClr val="293F85"/>
      </a:accent2>
      <a:accent3>
        <a:srgbClr val="002060"/>
      </a:accent3>
      <a:accent4>
        <a:srgbClr val="ED7D31"/>
      </a:accent4>
      <a:accent5>
        <a:srgbClr val="7030A0"/>
      </a:accent5>
      <a:accent6>
        <a:srgbClr val="31959F"/>
      </a:accent6>
      <a:hlink>
        <a:srgbClr val="00B0F0"/>
      </a:hlink>
      <a:folHlink>
        <a:srgbClr val="954F72"/>
      </a:folHlink>
    </a:clrScheme>
    <a:fontScheme name="MSFT_Newsletter01">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BBD91-806D-42F2-A9F1-0D71E2DE4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940A8F-01BE-4048-8CE6-A33F59394FA8}">
  <ds:schemaRefs>
    <ds:schemaRef ds:uri="http://schemas.microsoft.com/sharepoint/v3"/>
    <ds:schemaRef ds:uri="http://purl.org/dc/terms/"/>
    <ds:schemaRef ds:uri="http://schemas.openxmlformats.org/package/2006/metadata/core-properties"/>
    <ds:schemaRef ds:uri="6dc4bcd6-49db-4c07-9060-8acfc67cef9f"/>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fb0879af-3eba-417a-a55a-ffe6dcd6ca77"/>
    <ds:schemaRef ds:uri="http://www.w3.org/XML/1998/namespace"/>
  </ds:schemaRefs>
</ds:datastoreItem>
</file>

<file path=customXml/itemProps3.xml><?xml version="1.0" encoding="utf-8"?>
<ds:datastoreItem xmlns:ds="http://schemas.openxmlformats.org/officeDocument/2006/customXml" ds:itemID="{6FEA72D0-A27B-497A-A69B-86753DE40235}">
  <ds:schemaRefs>
    <ds:schemaRef ds:uri="http://schemas.microsoft.com/sharepoint/v3/contenttype/forms"/>
  </ds:schemaRefs>
</ds:datastoreItem>
</file>

<file path=customXml/itemProps4.xml><?xml version="1.0" encoding="utf-8"?>
<ds:datastoreItem xmlns:ds="http://schemas.openxmlformats.org/officeDocument/2006/customXml" ds:itemID="{23A2AABA-4AFE-446F-ADC4-1FA4EB173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Parent teacher newsletter</Template>
  <TotalTime>23</TotalTime>
  <Pages>2</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 - Harris, Benjamin</dc:creator>
  <cp:keywords/>
  <dc:description/>
  <cp:lastModifiedBy>ZO - Taylor, Dre Vel</cp:lastModifiedBy>
  <cp:revision>6</cp:revision>
  <cp:lastPrinted>2021-07-14T19:09:00Z</cp:lastPrinted>
  <dcterms:created xsi:type="dcterms:W3CDTF">2021-03-17T21:45:00Z</dcterms:created>
  <dcterms:modified xsi:type="dcterms:W3CDTF">2021-07-14T19:10:00Z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